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E7" w:rsidRDefault="008E26E7" w:rsidP="008E26E7">
      <w:pPr>
        <w:spacing w:after="0" w:line="360" w:lineRule="auto"/>
        <w:jc w:val="right"/>
        <w:rPr>
          <w:rFonts w:ascii="Comic Sans MS" w:eastAsia="Times New Roman" w:hAnsi="Comic Sans MS" w:cs="Times New Roman"/>
          <w:color w:val="000080"/>
          <w:sz w:val="24"/>
          <w:szCs w:val="24"/>
          <w:lang w:val="uk-UA" w:eastAsia="ru-RU"/>
        </w:rPr>
      </w:pPr>
      <w:r>
        <w:rPr>
          <w:rFonts w:ascii="Comic Sans MS" w:eastAsia="Times New Roman" w:hAnsi="Comic Sans MS" w:cs="Times New Roman"/>
          <w:color w:val="000080"/>
          <w:sz w:val="24"/>
          <w:szCs w:val="24"/>
          <w:lang w:val="uk-UA" w:eastAsia="ru-RU"/>
        </w:rPr>
        <w:t>ЗДНВР Миколаївського ліцею «Педагог»</w:t>
      </w:r>
    </w:p>
    <w:p w:rsidR="008E26E7" w:rsidRPr="008E26E7" w:rsidRDefault="008E26E7" w:rsidP="0012194D">
      <w:pPr>
        <w:spacing w:after="0" w:line="360" w:lineRule="auto"/>
        <w:jc w:val="center"/>
        <w:rPr>
          <w:rFonts w:ascii="Times New Roman" w:hAnsi="Times New Roman" w:cs="Times New Roman"/>
          <w:b/>
          <w:bCs/>
          <w:i/>
          <w:sz w:val="28"/>
          <w:szCs w:val="28"/>
        </w:rPr>
      </w:pPr>
      <w:r>
        <w:rPr>
          <w:rFonts w:ascii="Comic Sans MS" w:eastAsia="Times New Roman" w:hAnsi="Comic Sans MS" w:cs="Times New Roman"/>
          <w:color w:val="000080"/>
          <w:sz w:val="24"/>
          <w:szCs w:val="24"/>
          <w:lang w:val="uk-UA" w:eastAsia="ru-RU"/>
        </w:rPr>
        <w:t xml:space="preserve">                                    Рибак Наталя Анатоліївна</w:t>
      </w:r>
    </w:p>
    <w:p w:rsidR="00312F23" w:rsidRPr="0012194D" w:rsidRDefault="0012194D" w:rsidP="0012194D">
      <w:pPr>
        <w:spacing w:after="0" w:line="360" w:lineRule="auto"/>
        <w:jc w:val="center"/>
        <w:rPr>
          <w:rFonts w:ascii="Times New Roman" w:hAnsi="Times New Roman" w:cs="Times New Roman"/>
          <w:b/>
          <w:bCs/>
          <w:i/>
          <w:sz w:val="28"/>
          <w:szCs w:val="28"/>
          <w:lang w:val="uk-UA"/>
        </w:rPr>
      </w:pPr>
      <w:bookmarkStart w:id="0" w:name="_GoBack"/>
      <w:r w:rsidRPr="0012194D">
        <w:rPr>
          <w:rFonts w:ascii="Times New Roman" w:hAnsi="Times New Roman" w:cs="Times New Roman"/>
          <w:b/>
          <w:bCs/>
          <w:i/>
          <w:sz w:val="28"/>
          <w:szCs w:val="28"/>
          <w:lang w:val="uk-UA"/>
        </w:rPr>
        <w:t>Упровадження</w:t>
      </w:r>
      <w:r w:rsidR="00312F23" w:rsidRPr="0012194D">
        <w:rPr>
          <w:rFonts w:ascii="Times New Roman" w:hAnsi="Times New Roman" w:cs="Times New Roman"/>
          <w:b/>
          <w:bCs/>
          <w:i/>
          <w:sz w:val="28"/>
          <w:szCs w:val="28"/>
          <w:lang w:val="uk-UA"/>
        </w:rPr>
        <w:t xml:space="preserve"> технології «Педаг</w:t>
      </w:r>
      <w:r w:rsidR="008E26E7">
        <w:rPr>
          <w:rFonts w:ascii="Times New Roman" w:hAnsi="Times New Roman" w:cs="Times New Roman"/>
          <w:b/>
          <w:bCs/>
          <w:i/>
          <w:sz w:val="28"/>
          <w:szCs w:val="28"/>
          <w:lang w:val="uk-UA"/>
        </w:rPr>
        <w:t>огічна майстерня » в методичну роботу з педагогами  ліцею</w:t>
      </w:r>
    </w:p>
    <w:bookmarkEnd w:id="0"/>
    <w:p w:rsidR="00312F23" w:rsidRPr="00312F23" w:rsidRDefault="00312F23" w:rsidP="00312F23">
      <w:pPr>
        <w:spacing w:after="0" w:line="360" w:lineRule="auto"/>
        <w:jc w:val="right"/>
        <w:rPr>
          <w:rFonts w:ascii="Times New Roman" w:hAnsi="Times New Roman" w:cs="Times New Roman"/>
          <w:bCs/>
          <w:lang w:val="uk-UA"/>
        </w:rPr>
      </w:pPr>
      <w:r w:rsidRPr="00312F23">
        <w:rPr>
          <w:rFonts w:ascii="Times New Roman" w:hAnsi="Times New Roman" w:cs="Times New Roman"/>
          <w:bCs/>
          <w:lang w:val="uk-UA"/>
        </w:rPr>
        <w:t>Життєдіяльність кожного навчального закладу</w:t>
      </w:r>
    </w:p>
    <w:p w:rsidR="00312F23" w:rsidRPr="00312F23" w:rsidRDefault="00312F23" w:rsidP="00312F23">
      <w:pPr>
        <w:spacing w:after="0" w:line="360" w:lineRule="auto"/>
        <w:rPr>
          <w:rFonts w:ascii="Times New Roman" w:hAnsi="Times New Roman" w:cs="Times New Roman"/>
          <w:bCs/>
          <w:lang w:val="uk-UA"/>
        </w:rPr>
      </w:pPr>
      <w:r w:rsidRPr="00312F23">
        <w:rPr>
          <w:rFonts w:ascii="Times New Roman" w:hAnsi="Times New Roman" w:cs="Times New Roman"/>
          <w:bCs/>
          <w:lang w:val="uk-UA"/>
        </w:rPr>
        <w:t xml:space="preserve">                                                                                    визначається не стільки рамками </w:t>
      </w:r>
      <w:proofErr w:type="spellStart"/>
      <w:r w:rsidRPr="00312F23">
        <w:rPr>
          <w:rFonts w:ascii="Times New Roman" w:hAnsi="Times New Roman" w:cs="Times New Roman"/>
          <w:bCs/>
          <w:lang w:val="uk-UA"/>
        </w:rPr>
        <w:t>навчально</w:t>
      </w:r>
      <w:proofErr w:type="spellEnd"/>
      <w:r w:rsidRPr="00312F23">
        <w:rPr>
          <w:rFonts w:ascii="Times New Roman" w:hAnsi="Times New Roman" w:cs="Times New Roman"/>
          <w:bCs/>
          <w:lang w:val="uk-UA"/>
        </w:rPr>
        <w:t xml:space="preserve"> –</w:t>
      </w:r>
    </w:p>
    <w:p w:rsidR="00312F23" w:rsidRPr="00312F23" w:rsidRDefault="00312F23" w:rsidP="00312F23">
      <w:pPr>
        <w:spacing w:after="0" w:line="360" w:lineRule="auto"/>
        <w:rPr>
          <w:rFonts w:ascii="Times New Roman" w:hAnsi="Times New Roman" w:cs="Times New Roman"/>
          <w:bCs/>
          <w:lang w:val="uk-UA"/>
        </w:rPr>
      </w:pPr>
      <w:r w:rsidRPr="00312F23">
        <w:rPr>
          <w:rFonts w:ascii="Times New Roman" w:hAnsi="Times New Roman" w:cs="Times New Roman"/>
          <w:bCs/>
          <w:lang w:val="uk-UA"/>
        </w:rPr>
        <w:t xml:space="preserve">                                                                                    виховного процесу та соціалізацією, скільки </w:t>
      </w:r>
    </w:p>
    <w:p w:rsidR="00312F23" w:rsidRPr="00312F23" w:rsidRDefault="00312F23" w:rsidP="00312F23">
      <w:pPr>
        <w:spacing w:after="0" w:line="360" w:lineRule="auto"/>
        <w:rPr>
          <w:rFonts w:ascii="Times New Roman" w:hAnsi="Times New Roman" w:cs="Times New Roman"/>
          <w:bCs/>
          <w:lang w:val="uk-UA"/>
        </w:rPr>
      </w:pPr>
      <w:r w:rsidRPr="00312F23">
        <w:rPr>
          <w:rFonts w:ascii="Times New Roman" w:hAnsi="Times New Roman" w:cs="Times New Roman"/>
          <w:bCs/>
          <w:lang w:val="uk-UA"/>
        </w:rPr>
        <w:t xml:space="preserve">                                                                                    змістом і формами взаємодії та спілкування</w:t>
      </w:r>
    </w:p>
    <w:p w:rsidR="00312F23" w:rsidRPr="00312F23" w:rsidRDefault="00312F23" w:rsidP="00312F23">
      <w:pPr>
        <w:spacing w:after="0" w:line="360" w:lineRule="auto"/>
        <w:rPr>
          <w:rFonts w:ascii="Times New Roman" w:hAnsi="Times New Roman" w:cs="Times New Roman"/>
          <w:bCs/>
          <w:lang w:val="uk-UA"/>
        </w:rPr>
      </w:pPr>
      <w:r w:rsidRPr="00312F23">
        <w:rPr>
          <w:rFonts w:ascii="Times New Roman" w:hAnsi="Times New Roman" w:cs="Times New Roman"/>
          <w:bCs/>
          <w:lang w:val="uk-UA"/>
        </w:rPr>
        <w:t xml:space="preserve">                                                                                    дітей і дорослих,  що в свою чергу направляє </w:t>
      </w:r>
    </w:p>
    <w:p w:rsidR="00312F23" w:rsidRPr="00312F23" w:rsidRDefault="00312F23" w:rsidP="00312F23">
      <w:pPr>
        <w:spacing w:after="0" w:line="360" w:lineRule="auto"/>
        <w:rPr>
          <w:rFonts w:ascii="Times New Roman" w:hAnsi="Times New Roman" w:cs="Times New Roman"/>
          <w:bCs/>
          <w:lang w:val="uk-UA"/>
        </w:rPr>
      </w:pPr>
      <w:r w:rsidRPr="00312F23">
        <w:rPr>
          <w:rFonts w:ascii="Times New Roman" w:hAnsi="Times New Roman" w:cs="Times New Roman"/>
          <w:bCs/>
          <w:lang w:val="uk-UA"/>
        </w:rPr>
        <w:t xml:space="preserve">                                                                                    освітні процеси в інше, не просто навчальний</w:t>
      </w:r>
    </w:p>
    <w:p w:rsidR="00312F23" w:rsidRPr="00312F23" w:rsidRDefault="00312F23" w:rsidP="00312F23">
      <w:pPr>
        <w:spacing w:after="0" w:line="360" w:lineRule="auto"/>
        <w:rPr>
          <w:rFonts w:ascii="Times New Roman" w:hAnsi="Times New Roman" w:cs="Times New Roman"/>
          <w:bCs/>
          <w:lang w:val="uk-UA"/>
        </w:rPr>
      </w:pPr>
      <w:r w:rsidRPr="00312F23">
        <w:rPr>
          <w:rFonts w:ascii="Times New Roman" w:hAnsi="Times New Roman" w:cs="Times New Roman"/>
          <w:bCs/>
          <w:lang w:val="uk-UA"/>
        </w:rPr>
        <w:t xml:space="preserve">                                                                                    або виховний, а скоріше духовний вимір</w:t>
      </w:r>
    </w:p>
    <w:p w:rsidR="00950DAA" w:rsidRPr="00437EAC" w:rsidRDefault="00312F23" w:rsidP="00950DAA">
      <w:pPr>
        <w:spacing w:after="0" w:line="360" w:lineRule="auto"/>
        <w:jc w:val="right"/>
        <w:rPr>
          <w:rFonts w:ascii="Times New Roman" w:hAnsi="Times New Roman" w:cs="Times New Roman"/>
          <w:b/>
          <w:bCs/>
          <w:sz w:val="24"/>
          <w:szCs w:val="24"/>
          <w:lang w:val="uk-UA"/>
        </w:rPr>
      </w:pPr>
      <w:r w:rsidRPr="00437EAC">
        <w:rPr>
          <w:rFonts w:ascii="Times New Roman" w:hAnsi="Times New Roman" w:cs="Times New Roman"/>
          <w:bCs/>
          <w:sz w:val="24"/>
          <w:szCs w:val="24"/>
          <w:lang w:val="uk-UA"/>
        </w:rPr>
        <w:t xml:space="preserve"> Н . Б.Крилова .</w:t>
      </w:r>
    </w:p>
    <w:p w:rsidR="00950DAA" w:rsidRPr="00437EAC" w:rsidRDefault="00950DAA" w:rsidP="000676F6">
      <w:pPr>
        <w:spacing w:after="0" w:line="360" w:lineRule="auto"/>
        <w:ind w:firstLine="709"/>
        <w:jc w:val="both"/>
        <w:rPr>
          <w:rFonts w:ascii="Times New Roman" w:hAnsi="Times New Roman" w:cs="Times New Roman"/>
          <w:sz w:val="24"/>
          <w:szCs w:val="24"/>
          <w:lang w:val="uk-UA"/>
        </w:rPr>
      </w:pPr>
      <w:r w:rsidRPr="00437EAC">
        <w:rPr>
          <w:rFonts w:ascii="Times New Roman" w:hAnsi="Times New Roman" w:cs="Times New Roman"/>
          <w:sz w:val="24"/>
          <w:szCs w:val="24"/>
          <w:lang w:val="uk-UA"/>
        </w:rPr>
        <w:t>На початку III тисячоліття відчувається радикальні зміни державної освітньої політики в Україні. Актуальними  стали слова Е.</w:t>
      </w:r>
      <w:proofErr w:type="spellStart"/>
      <w:r w:rsidRPr="00437EAC">
        <w:rPr>
          <w:rFonts w:ascii="Times New Roman" w:hAnsi="Times New Roman" w:cs="Times New Roman"/>
          <w:sz w:val="24"/>
          <w:szCs w:val="24"/>
          <w:lang w:val="uk-UA"/>
        </w:rPr>
        <w:t>Ренана</w:t>
      </w:r>
      <w:proofErr w:type="spellEnd"/>
      <w:r w:rsidRPr="00437EAC">
        <w:rPr>
          <w:rFonts w:ascii="Times New Roman" w:hAnsi="Times New Roman" w:cs="Times New Roman"/>
          <w:sz w:val="24"/>
          <w:szCs w:val="24"/>
          <w:lang w:val="uk-UA"/>
        </w:rPr>
        <w:t xml:space="preserve">:  «Питання про освіту для сучасних суспільств – це питання про життя і смерть, питання, від якого залежить їхнє майбутнє». Тому атмосфера в сучасній школі суттєво змінилася. Інтернет, електронні підручники та щоденники, інтерактивні дошки, дистанційне навчання, </w:t>
      </w:r>
      <w:proofErr w:type="spellStart"/>
      <w:r w:rsidRPr="00437EAC">
        <w:rPr>
          <w:rFonts w:ascii="Times New Roman" w:hAnsi="Times New Roman" w:cs="Times New Roman"/>
          <w:sz w:val="24"/>
          <w:szCs w:val="24"/>
          <w:lang w:val="uk-UA"/>
        </w:rPr>
        <w:t>вебінари</w:t>
      </w:r>
      <w:proofErr w:type="spellEnd"/>
      <w:r w:rsidRPr="00437EAC">
        <w:rPr>
          <w:rFonts w:ascii="Times New Roman" w:hAnsi="Times New Roman" w:cs="Times New Roman"/>
          <w:sz w:val="24"/>
          <w:szCs w:val="24"/>
          <w:lang w:val="uk-UA"/>
        </w:rPr>
        <w:t xml:space="preserve">  …- це далеко не повний перелік новацій, що сьогодні з’явилися та ефективно впроваджуються . Але вчитель залишається … Учителі – це ті люди, які завжди на виду, поруч із ними завжди знаходяться батьки, учні, колеги. Сьогодення перед пе</w:t>
      </w:r>
      <w:r w:rsidR="00C52055">
        <w:rPr>
          <w:rFonts w:ascii="Times New Roman" w:hAnsi="Times New Roman" w:cs="Times New Roman"/>
          <w:sz w:val="24"/>
          <w:szCs w:val="24"/>
          <w:lang w:val="uk-UA"/>
        </w:rPr>
        <w:t>дагогами висуває такі вимоги:</w:t>
      </w:r>
      <w:r w:rsidRPr="00437EAC">
        <w:rPr>
          <w:rFonts w:ascii="Times New Roman" w:hAnsi="Times New Roman" w:cs="Times New Roman"/>
          <w:sz w:val="24"/>
          <w:szCs w:val="24"/>
          <w:lang w:val="uk-UA"/>
        </w:rPr>
        <w:t xml:space="preserve"> </w:t>
      </w:r>
      <w:r w:rsidRPr="00437EAC">
        <w:rPr>
          <w:rFonts w:ascii="Times New Roman" w:hAnsi="Times New Roman" w:cs="Times New Roman"/>
          <w:b/>
          <w:sz w:val="24"/>
          <w:szCs w:val="24"/>
          <w:lang w:val="uk-UA"/>
        </w:rPr>
        <w:t>професіоналізм,</w:t>
      </w:r>
      <w:r w:rsidRPr="00437EAC">
        <w:rPr>
          <w:rFonts w:ascii="Times New Roman" w:hAnsi="Times New Roman" w:cs="Times New Roman"/>
          <w:sz w:val="24"/>
          <w:szCs w:val="24"/>
          <w:lang w:val="uk-UA"/>
        </w:rPr>
        <w:t xml:space="preserve"> </w:t>
      </w:r>
      <w:r w:rsidRPr="00437EAC">
        <w:rPr>
          <w:rFonts w:ascii="Times New Roman" w:hAnsi="Times New Roman" w:cs="Times New Roman"/>
          <w:b/>
          <w:sz w:val="24"/>
          <w:szCs w:val="24"/>
          <w:lang w:val="uk-UA"/>
        </w:rPr>
        <w:t>мобільність, здатність до творчого використання на практиці потоку інформації, що швидко зростає.</w:t>
      </w:r>
      <w:r w:rsidRPr="00437EAC">
        <w:rPr>
          <w:rFonts w:ascii="Times New Roman" w:hAnsi="Times New Roman" w:cs="Times New Roman"/>
          <w:sz w:val="24"/>
          <w:szCs w:val="24"/>
          <w:lang w:val="uk-UA"/>
        </w:rPr>
        <w:t xml:space="preserve"> </w:t>
      </w:r>
    </w:p>
    <w:p w:rsidR="00857610" w:rsidRPr="00437EAC" w:rsidRDefault="00BF3E35" w:rsidP="000676F6">
      <w:pPr>
        <w:spacing w:after="0" w:line="360" w:lineRule="auto"/>
        <w:ind w:firstLine="709"/>
        <w:jc w:val="both"/>
        <w:rPr>
          <w:rFonts w:ascii="Times New Roman" w:hAnsi="Times New Roman" w:cs="Times New Roman"/>
          <w:sz w:val="24"/>
          <w:szCs w:val="24"/>
          <w:lang w:val="uk-UA"/>
        </w:rPr>
      </w:pPr>
      <w:r w:rsidRPr="00437EAC">
        <w:rPr>
          <w:rFonts w:ascii="Times New Roman" w:hAnsi="Times New Roman" w:cs="Times New Roman"/>
          <w:sz w:val="24"/>
          <w:szCs w:val="24"/>
          <w:lang w:val="uk-UA"/>
        </w:rPr>
        <w:t>Головним завданням ліцею як закладу нового типу є турбота про якість навчально-виховного процесу, розвиток творчого потенціалу кожного педагога й колективу в цілому.</w:t>
      </w:r>
    </w:p>
    <w:p w:rsidR="00BF3E35" w:rsidRPr="00437EAC" w:rsidRDefault="00BF3E35" w:rsidP="000676F6">
      <w:pPr>
        <w:spacing w:after="0" w:line="360" w:lineRule="auto"/>
        <w:ind w:firstLine="709"/>
        <w:jc w:val="both"/>
        <w:rPr>
          <w:rFonts w:ascii="Times New Roman" w:hAnsi="Times New Roman" w:cs="Times New Roman"/>
          <w:sz w:val="24"/>
          <w:szCs w:val="24"/>
          <w:lang w:val="uk-UA"/>
        </w:rPr>
      </w:pPr>
      <w:r w:rsidRPr="00437EAC">
        <w:rPr>
          <w:rFonts w:ascii="Times New Roman" w:hAnsi="Times New Roman" w:cs="Times New Roman"/>
          <w:sz w:val="24"/>
          <w:szCs w:val="24"/>
          <w:lang w:val="uk-UA"/>
        </w:rPr>
        <w:t xml:space="preserve">Вирішенню цього завдання сприяє оптимальна модель </w:t>
      </w:r>
      <w:proofErr w:type="spellStart"/>
      <w:r w:rsidRPr="00437EAC">
        <w:rPr>
          <w:rFonts w:ascii="Times New Roman" w:hAnsi="Times New Roman" w:cs="Times New Roman"/>
          <w:sz w:val="24"/>
          <w:szCs w:val="24"/>
          <w:lang w:val="uk-UA"/>
        </w:rPr>
        <w:t>внутрішкільної</w:t>
      </w:r>
      <w:proofErr w:type="spellEnd"/>
      <w:r w:rsidRPr="00437EAC">
        <w:rPr>
          <w:rFonts w:ascii="Times New Roman" w:hAnsi="Times New Roman" w:cs="Times New Roman"/>
          <w:sz w:val="24"/>
          <w:szCs w:val="24"/>
          <w:lang w:val="uk-UA"/>
        </w:rPr>
        <w:t xml:space="preserve"> методичної роботи з педагогічними кадрами,</w:t>
      </w:r>
      <w:r w:rsidR="007D6AAF" w:rsidRPr="00437EAC">
        <w:rPr>
          <w:rFonts w:ascii="Times New Roman" w:hAnsi="Times New Roman" w:cs="Times New Roman"/>
          <w:sz w:val="24"/>
          <w:szCs w:val="24"/>
          <w:lang w:val="uk-UA"/>
        </w:rPr>
        <w:t xml:space="preserve"> </w:t>
      </w:r>
      <w:r w:rsidRPr="00437EAC">
        <w:rPr>
          <w:rFonts w:ascii="Times New Roman" w:hAnsi="Times New Roman" w:cs="Times New Roman"/>
          <w:sz w:val="24"/>
          <w:szCs w:val="24"/>
          <w:lang w:val="uk-UA"/>
        </w:rPr>
        <w:t>система нарощування й оновлення фахових знань, продукування нових педагогічних ідей і технологій</w:t>
      </w:r>
      <w:r w:rsidR="007D6AAF" w:rsidRPr="00437EAC">
        <w:rPr>
          <w:rFonts w:ascii="Times New Roman" w:hAnsi="Times New Roman" w:cs="Times New Roman"/>
          <w:sz w:val="24"/>
          <w:szCs w:val="24"/>
          <w:lang w:val="uk-UA"/>
        </w:rPr>
        <w:t>,</w:t>
      </w:r>
      <w:r w:rsidR="0012194D" w:rsidRPr="00437EAC">
        <w:rPr>
          <w:rFonts w:ascii="Times New Roman" w:hAnsi="Times New Roman" w:cs="Times New Roman"/>
          <w:sz w:val="24"/>
          <w:szCs w:val="24"/>
          <w:lang w:val="uk-UA"/>
        </w:rPr>
        <w:t xml:space="preserve"> </w:t>
      </w:r>
      <w:r w:rsidR="007D6AAF" w:rsidRPr="00437EAC">
        <w:rPr>
          <w:rFonts w:ascii="Times New Roman" w:hAnsi="Times New Roman" w:cs="Times New Roman"/>
          <w:sz w:val="24"/>
          <w:szCs w:val="24"/>
          <w:lang w:val="uk-UA"/>
        </w:rPr>
        <w:t>вивчення</w:t>
      </w:r>
      <w:r w:rsidRPr="00437EAC">
        <w:rPr>
          <w:rFonts w:ascii="Times New Roman" w:hAnsi="Times New Roman" w:cs="Times New Roman"/>
          <w:sz w:val="24"/>
          <w:szCs w:val="24"/>
          <w:lang w:val="uk-UA"/>
        </w:rPr>
        <w:t>, узагальнення та поширення перспективного педагогічного досвіду.</w:t>
      </w:r>
    </w:p>
    <w:p w:rsidR="00BF3E35" w:rsidRPr="00437EAC" w:rsidRDefault="00BF3E35" w:rsidP="000676F6">
      <w:pPr>
        <w:spacing w:after="0" w:line="360" w:lineRule="auto"/>
        <w:ind w:firstLine="709"/>
        <w:jc w:val="both"/>
        <w:rPr>
          <w:rFonts w:ascii="Times New Roman" w:hAnsi="Times New Roman" w:cs="Times New Roman"/>
          <w:sz w:val="24"/>
          <w:szCs w:val="24"/>
          <w:lang w:val="uk-UA"/>
        </w:rPr>
      </w:pPr>
      <w:r w:rsidRPr="00437EAC">
        <w:rPr>
          <w:rFonts w:ascii="Times New Roman" w:hAnsi="Times New Roman" w:cs="Times New Roman"/>
          <w:sz w:val="24"/>
          <w:szCs w:val="24"/>
          <w:lang w:val="uk-UA"/>
        </w:rPr>
        <w:t>Зміст діяльності ліцею визначається концепцією розвитку, що стала результатом напруженої роботи педагогічного колективу. Ми намагаємося створити відповідні умови для індивідуального розвитку вихованців та адекватного вибору ними способу задоволення запитів, потреб, інтересів,</w:t>
      </w:r>
      <w:r w:rsidR="007D6AAF" w:rsidRPr="00437EAC">
        <w:rPr>
          <w:rFonts w:ascii="Times New Roman" w:hAnsi="Times New Roman" w:cs="Times New Roman"/>
          <w:sz w:val="24"/>
          <w:szCs w:val="24"/>
          <w:lang w:val="uk-UA"/>
        </w:rPr>
        <w:t xml:space="preserve"> </w:t>
      </w:r>
      <w:r w:rsidRPr="00437EAC">
        <w:rPr>
          <w:rFonts w:ascii="Times New Roman" w:hAnsi="Times New Roman" w:cs="Times New Roman"/>
          <w:sz w:val="24"/>
          <w:szCs w:val="24"/>
          <w:lang w:val="uk-UA"/>
        </w:rPr>
        <w:t>нахилів.</w:t>
      </w:r>
    </w:p>
    <w:p w:rsidR="00BF3E35" w:rsidRPr="00437EAC" w:rsidRDefault="00BF3E35" w:rsidP="000676F6">
      <w:pPr>
        <w:spacing w:after="0" w:line="360" w:lineRule="auto"/>
        <w:ind w:firstLine="709"/>
        <w:jc w:val="both"/>
        <w:rPr>
          <w:rFonts w:ascii="Times New Roman" w:hAnsi="Times New Roman" w:cs="Times New Roman"/>
          <w:b/>
          <w:i/>
          <w:sz w:val="24"/>
          <w:szCs w:val="24"/>
          <w:lang w:val="uk-UA"/>
        </w:rPr>
      </w:pPr>
      <w:r w:rsidRPr="00437EAC">
        <w:rPr>
          <w:rFonts w:ascii="Times New Roman" w:hAnsi="Times New Roman" w:cs="Times New Roman"/>
          <w:sz w:val="24"/>
          <w:szCs w:val="24"/>
          <w:lang w:val="uk-UA"/>
        </w:rPr>
        <w:t>Педагогічний колектив ліцею працює над вирішен</w:t>
      </w:r>
      <w:r w:rsidR="00437EAC">
        <w:rPr>
          <w:rFonts w:ascii="Times New Roman" w:hAnsi="Times New Roman" w:cs="Times New Roman"/>
          <w:sz w:val="24"/>
          <w:szCs w:val="24"/>
          <w:lang w:val="uk-UA"/>
        </w:rPr>
        <w:t>ням науково-методичної проблеми</w:t>
      </w:r>
      <w:r w:rsidRPr="00437EAC">
        <w:rPr>
          <w:rFonts w:ascii="Times New Roman" w:hAnsi="Times New Roman" w:cs="Times New Roman"/>
          <w:sz w:val="24"/>
          <w:szCs w:val="24"/>
          <w:lang w:val="uk-UA"/>
        </w:rPr>
        <w:t xml:space="preserve">: </w:t>
      </w:r>
      <w:r w:rsidRPr="00437EAC">
        <w:rPr>
          <w:rFonts w:ascii="Times New Roman" w:hAnsi="Times New Roman" w:cs="Times New Roman"/>
          <w:b/>
          <w:i/>
          <w:sz w:val="24"/>
          <w:szCs w:val="24"/>
          <w:lang w:val="uk-UA"/>
        </w:rPr>
        <w:t>«</w:t>
      </w:r>
      <w:r w:rsidR="00587BE6" w:rsidRPr="00437EAC">
        <w:rPr>
          <w:rFonts w:ascii="Times New Roman" w:hAnsi="Times New Roman" w:cs="Times New Roman"/>
          <w:b/>
          <w:i/>
          <w:sz w:val="24"/>
          <w:szCs w:val="24"/>
          <w:lang w:val="uk-UA"/>
        </w:rPr>
        <w:t>Професіоналізм учителя,</w:t>
      </w:r>
      <w:r w:rsidR="00437EAC">
        <w:rPr>
          <w:rFonts w:ascii="Times New Roman" w:hAnsi="Times New Roman" w:cs="Times New Roman"/>
          <w:b/>
          <w:i/>
          <w:sz w:val="24"/>
          <w:szCs w:val="24"/>
          <w:lang w:val="uk-UA"/>
        </w:rPr>
        <w:t xml:space="preserve"> </w:t>
      </w:r>
      <w:r w:rsidR="00587BE6" w:rsidRPr="00437EAC">
        <w:rPr>
          <w:rFonts w:ascii="Times New Roman" w:hAnsi="Times New Roman" w:cs="Times New Roman"/>
          <w:b/>
          <w:i/>
          <w:sz w:val="24"/>
          <w:szCs w:val="24"/>
          <w:lang w:val="uk-UA"/>
        </w:rPr>
        <w:t>самореалізація учнів - запорука успішного навчання і виховання</w:t>
      </w:r>
      <w:r w:rsidRPr="00437EAC">
        <w:rPr>
          <w:rFonts w:ascii="Times New Roman" w:hAnsi="Times New Roman" w:cs="Times New Roman"/>
          <w:b/>
          <w:i/>
          <w:sz w:val="24"/>
          <w:szCs w:val="24"/>
          <w:lang w:val="uk-UA"/>
        </w:rPr>
        <w:t>»</w:t>
      </w:r>
      <w:r w:rsidR="00587BE6" w:rsidRPr="00437EAC">
        <w:rPr>
          <w:rFonts w:ascii="Times New Roman" w:hAnsi="Times New Roman" w:cs="Times New Roman"/>
          <w:b/>
          <w:i/>
          <w:sz w:val="24"/>
          <w:szCs w:val="24"/>
          <w:lang w:val="uk-UA"/>
        </w:rPr>
        <w:t>.</w:t>
      </w:r>
    </w:p>
    <w:p w:rsidR="00217E13" w:rsidRPr="00437EAC" w:rsidRDefault="00217E13" w:rsidP="000676F6">
      <w:pPr>
        <w:spacing w:after="0" w:line="360" w:lineRule="auto"/>
        <w:ind w:firstLine="709"/>
        <w:jc w:val="both"/>
        <w:rPr>
          <w:rFonts w:ascii="Times New Roman" w:hAnsi="Times New Roman" w:cs="Times New Roman"/>
          <w:sz w:val="24"/>
          <w:szCs w:val="24"/>
          <w:lang w:val="uk-UA"/>
        </w:rPr>
      </w:pPr>
      <w:r w:rsidRPr="00437EAC">
        <w:rPr>
          <w:rFonts w:ascii="Times New Roman" w:hAnsi="Times New Roman" w:cs="Times New Roman"/>
          <w:sz w:val="24"/>
          <w:szCs w:val="24"/>
          <w:lang w:val="uk-UA"/>
        </w:rPr>
        <w:lastRenderedPageBreak/>
        <w:t>Захопившись спільною ідеєю диференціації та глибинної індивідуалізації навчального процесу, колектив ліцею об’єднався для творчого пошуку.</w:t>
      </w:r>
    </w:p>
    <w:p w:rsidR="00FB3587" w:rsidRPr="00437EAC" w:rsidRDefault="00217E13" w:rsidP="000676F6">
      <w:pPr>
        <w:spacing w:after="0" w:line="360" w:lineRule="auto"/>
        <w:ind w:firstLine="709"/>
        <w:jc w:val="both"/>
        <w:rPr>
          <w:rFonts w:ascii="Times New Roman" w:hAnsi="Times New Roman" w:cs="Times New Roman"/>
          <w:sz w:val="24"/>
          <w:szCs w:val="24"/>
          <w:lang w:val="uk-UA"/>
        </w:rPr>
      </w:pPr>
      <w:r w:rsidRPr="00437EAC">
        <w:rPr>
          <w:rFonts w:ascii="Times New Roman" w:hAnsi="Times New Roman" w:cs="Times New Roman"/>
          <w:sz w:val="24"/>
          <w:szCs w:val="24"/>
          <w:lang w:val="uk-UA"/>
        </w:rPr>
        <w:t xml:space="preserve">Науково-методична робота </w:t>
      </w:r>
      <w:r w:rsidR="008307DD">
        <w:rPr>
          <w:rFonts w:ascii="Times New Roman" w:hAnsi="Times New Roman" w:cs="Times New Roman"/>
          <w:sz w:val="24"/>
          <w:szCs w:val="24"/>
          <w:lang w:val="uk-UA"/>
        </w:rPr>
        <w:t xml:space="preserve">в ліцеї розглядається як </w:t>
      </w:r>
      <w:r w:rsidRPr="00437EAC">
        <w:rPr>
          <w:rFonts w:ascii="Times New Roman" w:hAnsi="Times New Roman" w:cs="Times New Roman"/>
          <w:sz w:val="24"/>
          <w:szCs w:val="24"/>
          <w:lang w:val="uk-UA"/>
        </w:rPr>
        <w:t xml:space="preserve"> система найрізноманітніших форм і методів підвищення професійного рівня педагогів. </w:t>
      </w:r>
    </w:p>
    <w:p w:rsidR="00FB3587" w:rsidRPr="00FB3587" w:rsidRDefault="00FB3587" w:rsidP="00FB3587">
      <w:pPr>
        <w:spacing w:after="0"/>
        <w:ind w:firstLine="708"/>
        <w:jc w:val="center"/>
        <w:rPr>
          <w:rFonts w:ascii="Times New Roman" w:hAnsi="Times New Roman" w:cs="Times New Roman"/>
          <w:b/>
          <w:i/>
          <w:sz w:val="28"/>
          <w:szCs w:val="28"/>
          <w:lang w:val="uk-UA"/>
        </w:rPr>
      </w:pPr>
      <w:r w:rsidRPr="00FB3587">
        <w:rPr>
          <w:rFonts w:ascii="Times New Roman" w:hAnsi="Times New Roman" w:cs="Times New Roman"/>
          <w:b/>
          <w:i/>
          <w:sz w:val="28"/>
          <w:szCs w:val="28"/>
          <w:lang w:val="uk-UA"/>
        </w:rPr>
        <w:t>Етапи реалізації науково</w:t>
      </w:r>
      <w:r w:rsidR="00277B78">
        <w:rPr>
          <w:rFonts w:ascii="Times New Roman" w:hAnsi="Times New Roman" w:cs="Times New Roman"/>
          <w:b/>
          <w:i/>
          <w:sz w:val="28"/>
          <w:szCs w:val="28"/>
          <w:lang w:val="uk-UA"/>
        </w:rPr>
        <w:t xml:space="preserve"> </w:t>
      </w:r>
      <w:r w:rsidRPr="00FB3587">
        <w:rPr>
          <w:rFonts w:ascii="Times New Roman" w:hAnsi="Times New Roman" w:cs="Times New Roman"/>
          <w:b/>
          <w:i/>
          <w:sz w:val="28"/>
          <w:szCs w:val="28"/>
          <w:lang w:val="uk-UA"/>
        </w:rPr>
        <w:t>-</w:t>
      </w:r>
      <w:r w:rsidR="00277B78">
        <w:rPr>
          <w:rFonts w:ascii="Times New Roman" w:hAnsi="Times New Roman" w:cs="Times New Roman"/>
          <w:b/>
          <w:i/>
          <w:sz w:val="28"/>
          <w:szCs w:val="28"/>
          <w:lang w:val="uk-UA"/>
        </w:rPr>
        <w:t xml:space="preserve"> </w:t>
      </w:r>
      <w:r w:rsidRPr="00FB3587">
        <w:rPr>
          <w:rFonts w:ascii="Times New Roman" w:hAnsi="Times New Roman" w:cs="Times New Roman"/>
          <w:b/>
          <w:i/>
          <w:sz w:val="28"/>
          <w:szCs w:val="28"/>
          <w:lang w:val="uk-UA"/>
        </w:rPr>
        <w:t>методиної проблеми</w:t>
      </w:r>
    </w:p>
    <w:p w:rsidR="00FB3587" w:rsidRPr="00CF2338" w:rsidRDefault="00FB3587" w:rsidP="00CF2338">
      <w:pPr>
        <w:spacing w:after="0"/>
        <w:ind w:firstLine="708"/>
        <w:jc w:val="center"/>
        <w:rPr>
          <w:rFonts w:ascii="Times New Roman" w:hAnsi="Times New Roman" w:cs="Times New Roman"/>
          <w:b/>
          <w:i/>
          <w:sz w:val="28"/>
          <w:szCs w:val="28"/>
          <w:lang w:val="uk-UA"/>
        </w:rPr>
      </w:pPr>
      <w:r w:rsidRPr="00FB3587">
        <w:rPr>
          <w:rFonts w:ascii="Times New Roman" w:hAnsi="Times New Roman" w:cs="Times New Roman"/>
          <w:b/>
          <w:i/>
          <w:sz w:val="28"/>
          <w:szCs w:val="28"/>
          <w:lang w:val="uk-UA"/>
        </w:rPr>
        <w:t>Миколаївського ліцею «Педагог»</w:t>
      </w:r>
    </w:p>
    <w:p w:rsidR="00217E13" w:rsidRDefault="00FB3587" w:rsidP="00BF3E35">
      <w:pPr>
        <w:spacing w:after="0"/>
        <w:ind w:firstLine="708"/>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843848" cy="3031525"/>
            <wp:effectExtent l="0" t="38100" r="13970" b="1651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307DD" w:rsidRDefault="00312F23" w:rsidP="000676F6">
      <w:pPr>
        <w:spacing w:after="0" w:line="360" w:lineRule="auto"/>
        <w:ind w:firstLine="709"/>
        <w:rPr>
          <w:bCs/>
          <w:sz w:val="28"/>
          <w:szCs w:val="28"/>
          <w:lang w:val="uk-UA"/>
        </w:rPr>
      </w:pPr>
      <w:r w:rsidRPr="00572067">
        <w:rPr>
          <w:bCs/>
          <w:sz w:val="28"/>
          <w:szCs w:val="28"/>
        </w:rPr>
        <w:t xml:space="preserve">    </w:t>
      </w:r>
    </w:p>
    <w:p w:rsidR="008307DD" w:rsidRDefault="008307DD" w:rsidP="000676F6">
      <w:pPr>
        <w:spacing w:after="0" w:line="360" w:lineRule="auto"/>
        <w:ind w:firstLine="709"/>
        <w:rPr>
          <w:bCs/>
          <w:sz w:val="28"/>
          <w:szCs w:val="28"/>
          <w:lang w:val="uk-UA"/>
        </w:rPr>
      </w:pPr>
    </w:p>
    <w:p w:rsidR="000676F6" w:rsidRDefault="00312F23" w:rsidP="000676F6">
      <w:pPr>
        <w:spacing w:after="0" w:line="360" w:lineRule="auto"/>
        <w:ind w:firstLine="709"/>
        <w:rPr>
          <w:rFonts w:ascii="Times New Roman" w:hAnsi="Times New Roman" w:cs="Times New Roman"/>
          <w:bCs/>
          <w:sz w:val="24"/>
          <w:szCs w:val="24"/>
          <w:lang w:val="uk-UA"/>
        </w:rPr>
      </w:pPr>
      <w:r w:rsidRPr="008307DD">
        <w:rPr>
          <w:bCs/>
          <w:sz w:val="28"/>
          <w:szCs w:val="28"/>
          <w:lang w:val="uk-UA"/>
        </w:rPr>
        <w:t xml:space="preserve"> </w:t>
      </w:r>
      <w:r w:rsidR="00755D44" w:rsidRPr="008307DD">
        <w:rPr>
          <w:rFonts w:ascii="Times New Roman" w:hAnsi="Times New Roman" w:cs="Times New Roman"/>
          <w:color w:val="000000"/>
          <w:sz w:val="24"/>
          <w:szCs w:val="24"/>
          <w:shd w:val="clear" w:color="auto" w:fill="FFFFFF"/>
          <w:lang w:val="uk-UA"/>
        </w:rPr>
        <w:t xml:space="preserve">Серед колективних форм методичної роботи  популярністю користуються </w:t>
      </w:r>
      <w:r w:rsidR="00755D44" w:rsidRPr="00437EAC">
        <w:rPr>
          <w:rFonts w:ascii="Times New Roman" w:hAnsi="Times New Roman" w:cs="Times New Roman"/>
          <w:color w:val="000000"/>
          <w:sz w:val="24"/>
          <w:szCs w:val="24"/>
          <w:shd w:val="clear" w:color="auto" w:fill="FFFFFF"/>
          <w:lang w:val="uk-UA"/>
        </w:rPr>
        <w:t>педагогічні майстерні</w:t>
      </w:r>
      <w:r w:rsidR="00755D44" w:rsidRPr="008307DD">
        <w:rPr>
          <w:rFonts w:ascii="Times New Roman" w:hAnsi="Times New Roman" w:cs="Times New Roman"/>
          <w:color w:val="000000"/>
          <w:sz w:val="24"/>
          <w:szCs w:val="24"/>
          <w:shd w:val="clear" w:color="auto" w:fill="FFFFFF"/>
          <w:lang w:val="uk-UA"/>
        </w:rPr>
        <w:t xml:space="preserve">. </w:t>
      </w:r>
      <w:r w:rsidR="0012194D" w:rsidRPr="00437EAC">
        <w:rPr>
          <w:rFonts w:ascii="Times New Roman" w:hAnsi="Times New Roman" w:cs="Times New Roman"/>
          <w:bCs/>
          <w:sz w:val="24"/>
          <w:szCs w:val="24"/>
          <w:lang w:val="uk-UA"/>
        </w:rPr>
        <w:t xml:space="preserve">Педагогічні </w:t>
      </w:r>
      <w:r w:rsidRPr="00437EAC">
        <w:rPr>
          <w:rFonts w:ascii="Times New Roman" w:hAnsi="Times New Roman" w:cs="Times New Roman"/>
          <w:bCs/>
          <w:sz w:val="24"/>
          <w:szCs w:val="24"/>
          <w:lang w:val="uk-UA"/>
        </w:rPr>
        <w:t>майстерні - новий тип занять</w:t>
      </w:r>
      <w:r w:rsidR="008E26E7">
        <w:rPr>
          <w:rFonts w:ascii="Times New Roman" w:hAnsi="Times New Roman" w:cs="Times New Roman"/>
          <w:bCs/>
          <w:sz w:val="24"/>
          <w:szCs w:val="24"/>
          <w:lang w:val="uk-UA"/>
        </w:rPr>
        <w:t xml:space="preserve"> з педагогами</w:t>
      </w:r>
      <w:r w:rsidRPr="00437EAC">
        <w:rPr>
          <w:rFonts w:ascii="Times New Roman" w:hAnsi="Times New Roman" w:cs="Times New Roman"/>
          <w:bCs/>
          <w:sz w:val="24"/>
          <w:szCs w:val="24"/>
          <w:lang w:val="uk-UA"/>
        </w:rPr>
        <w:t xml:space="preserve">, що дає можливість </w:t>
      </w:r>
    </w:p>
    <w:p w:rsidR="000676F6" w:rsidRPr="000676F6" w:rsidRDefault="00312F23" w:rsidP="000676F6">
      <w:pPr>
        <w:pStyle w:val="a5"/>
        <w:numPr>
          <w:ilvl w:val="0"/>
          <w:numId w:val="11"/>
        </w:numPr>
        <w:spacing w:line="360" w:lineRule="auto"/>
        <w:rPr>
          <w:lang w:val="uk-UA"/>
        </w:rPr>
      </w:pPr>
      <w:r w:rsidRPr="000676F6">
        <w:rPr>
          <w:bCs/>
          <w:lang w:val="uk-UA"/>
        </w:rPr>
        <w:t xml:space="preserve">розмірковувати </w:t>
      </w:r>
      <w:r w:rsidR="007D6AAF" w:rsidRPr="000676F6">
        <w:rPr>
          <w:bCs/>
          <w:lang w:val="uk-UA"/>
        </w:rPr>
        <w:t>над ск</w:t>
      </w:r>
      <w:r w:rsidR="0012194D" w:rsidRPr="000676F6">
        <w:rPr>
          <w:bCs/>
          <w:lang w:val="uk-UA"/>
        </w:rPr>
        <w:t>ладними питаннями</w:t>
      </w:r>
      <w:r w:rsidR="007D6AAF" w:rsidRPr="000676F6">
        <w:rPr>
          <w:bCs/>
          <w:lang w:val="uk-UA"/>
        </w:rPr>
        <w:t>, що виникають у</w:t>
      </w:r>
      <w:r w:rsidR="000676F6" w:rsidRPr="000676F6">
        <w:rPr>
          <w:bCs/>
          <w:lang w:val="uk-UA"/>
        </w:rPr>
        <w:t xml:space="preserve"> роботі вчителів,</w:t>
      </w:r>
    </w:p>
    <w:p w:rsidR="000676F6" w:rsidRPr="000676F6" w:rsidRDefault="000676F6" w:rsidP="000676F6">
      <w:pPr>
        <w:pStyle w:val="a5"/>
        <w:numPr>
          <w:ilvl w:val="0"/>
          <w:numId w:val="11"/>
        </w:numPr>
        <w:spacing w:line="360" w:lineRule="auto"/>
        <w:rPr>
          <w:bCs/>
          <w:lang w:val="uk-UA"/>
        </w:rPr>
      </w:pPr>
      <w:r w:rsidRPr="000676F6">
        <w:rPr>
          <w:bCs/>
          <w:lang w:val="uk-UA"/>
        </w:rPr>
        <w:t xml:space="preserve">розкрити можливості кожного вчителя, </w:t>
      </w:r>
    </w:p>
    <w:p w:rsidR="000676F6" w:rsidRPr="000676F6" w:rsidRDefault="000676F6" w:rsidP="000676F6">
      <w:pPr>
        <w:pStyle w:val="a5"/>
        <w:numPr>
          <w:ilvl w:val="0"/>
          <w:numId w:val="11"/>
        </w:numPr>
        <w:spacing w:line="360" w:lineRule="auto"/>
        <w:rPr>
          <w:bCs/>
          <w:lang w:val="uk-UA"/>
        </w:rPr>
      </w:pPr>
      <w:r w:rsidRPr="000676F6">
        <w:rPr>
          <w:bCs/>
          <w:lang w:val="uk-UA"/>
        </w:rPr>
        <w:t xml:space="preserve">активізувати  розумову діяльність, </w:t>
      </w:r>
    </w:p>
    <w:p w:rsidR="00312F23" w:rsidRPr="000676F6" w:rsidRDefault="000676F6" w:rsidP="000676F6">
      <w:pPr>
        <w:pStyle w:val="a5"/>
        <w:numPr>
          <w:ilvl w:val="0"/>
          <w:numId w:val="11"/>
        </w:numPr>
        <w:spacing w:line="360" w:lineRule="auto"/>
        <w:rPr>
          <w:bCs/>
          <w:lang w:val="uk-UA"/>
        </w:rPr>
      </w:pPr>
      <w:r w:rsidRPr="000676F6">
        <w:rPr>
          <w:bCs/>
          <w:lang w:val="uk-UA"/>
        </w:rPr>
        <w:t>упровадження пріоритетних технологій: арт-технологія, проектна діяльність, технологія критичного мислення, дослідницька діяльність.</w:t>
      </w:r>
    </w:p>
    <w:p w:rsidR="00312F23" w:rsidRPr="00437EAC" w:rsidRDefault="00312F23" w:rsidP="000676F6">
      <w:pPr>
        <w:spacing w:after="0" w:line="360" w:lineRule="auto"/>
        <w:ind w:firstLine="709"/>
        <w:jc w:val="both"/>
        <w:rPr>
          <w:rFonts w:ascii="Times New Roman" w:hAnsi="Times New Roman" w:cs="Times New Roman"/>
          <w:bCs/>
          <w:sz w:val="24"/>
          <w:szCs w:val="24"/>
          <w:lang w:val="uk-UA"/>
        </w:rPr>
      </w:pPr>
      <w:r w:rsidRPr="00437EAC">
        <w:rPr>
          <w:rFonts w:ascii="Times New Roman" w:hAnsi="Times New Roman" w:cs="Times New Roman"/>
          <w:bCs/>
          <w:sz w:val="24"/>
          <w:szCs w:val="24"/>
          <w:lang w:val="uk-UA"/>
        </w:rPr>
        <w:t xml:space="preserve">     І</w:t>
      </w:r>
      <w:r w:rsidR="0012194D" w:rsidRPr="00437EAC">
        <w:rPr>
          <w:rFonts w:ascii="Times New Roman" w:hAnsi="Times New Roman" w:cs="Times New Roman"/>
          <w:bCs/>
          <w:sz w:val="24"/>
          <w:szCs w:val="24"/>
          <w:lang w:val="uk-UA"/>
        </w:rPr>
        <w:t>.А.Мухіна</w:t>
      </w:r>
      <w:r w:rsidRPr="00437EAC">
        <w:rPr>
          <w:rFonts w:ascii="Times New Roman" w:hAnsi="Times New Roman" w:cs="Times New Roman"/>
          <w:bCs/>
          <w:sz w:val="24"/>
          <w:szCs w:val="24"/>
          <w:lang w:val="uk-UA"/>
        </w:rPr>
        <w:t>, методист, дає наступне визначення педагогічної майстерні: «Це така форма навчання дорослих</w:t>
      </w:r>
      <w:r w:rsidR="00437EAC" w:rsidRPr="00437EAC">
        <w:rPr>
          <w:rFonts w:ascii="Times New Roman" w:hAnsi="Times New Roman" w:cs="Times New Roman"/>
          <w:bCs/>
          <w:sz w:val="24"/>
          <w:szCs w:val="24"/>
          <w:lang w:val="uk-UA"/>
        </w:rPr>
        <w:t xml:space="preserve"> і дітей</w:t>
      </w:r>
      <w:r w:rsidRPr="00437EAC">
        <w:rPr>
          <w:rFonts w:ascii="Times New Roman" w:hAnsi="Times New Roman" w:cs="Times New Roman"/>
          <w:bCs/>
          <w:sz w:val="24"/>
          <w:szCs w:val="24"/>
          <w:lang w:val="uk-UA"/>
        </w:rPr>
        <w:t>, яка створює умови для сходження кожного учасника до нового знання і нового досвіду шляхом самост</w:t>
      </w:r>
      <w:r w:rsidR="00437EAC">
        <w:rPr>
          <w:rFonts w:ascii="Times New Roman" w:hAnsi="Times New Roman" w:cs="Times New Roman"/>
          <w:bCs/>
          <w:sz w:val="24"/>
          <w:szCs w:val="24"/>
          <w:lang w:val="uk-UA"/>
        </w:rPr>
        <w:t>ійного і колективного відкриття</w:t>
      </w:r>
      <w:r w:rsidRPr="00437EAC">
        <w:rPr>
          <w:rFonts w:ascii="Times New Roman" w:hAnsi="Times New Roman" w:cs="Times New Roman"/>
          <w:bCs/>
          <w:sz w:val="24"/>
          <w:szCs w:val="24"/>
          <w:lang w:val="uk-UA"/>
        </w:rPr>
        <w:t>». Мета педагогічних майстерень: створення досвіду співтво</w:t>
      </w:r>
      <w:r w:rsidR="0012194D" w:rsidRPr="00437EAC">
        <w:rPr>
          <w:rFonts w:ascii="Times New Roman" w:hAnsi="Times New Roman" w:cs="Times New Roman"/>
          <w:bCs/>
          <w:sz w:val="24"/>
          <w:szCs w:val="24"/>
          <w:lang w:val="uk-UA"/>
        </w:rPr>
        <w:t>рчості, в якому «</w:t>
      </w:r>
      <w:proofErr w:type="spellStart"/>
      <w:r w:rsidR="0012194D" w:rsidRPr="00437EAC">
        <w:rPr>
          <w:rFonts w:ascii="Times New Roman" w:hAnsi="Times New Roman" w:cs="Times New Roman"/>
          <w:bCs/>
          <w:sz w:val="24"/>
          <w:szCs w:val="24"/>
          <w:lang w:val="uk-UA"/>
        </w:rPr>
        <w:t>переживаються</w:t>
      </w:r>
      <w:proofErr w:type="spellEnd"/>
      <w:r w:rsidRPr="00437EAC">
        <w:rPr>
          <w:rFonts w:ascii="Times New Roman" w:hAnsi="Times New Roman" w:cs="Times New Roman"/>
          <w:bCs/>
          <w:sz w:val="24"/>
          <w:szCs w:val="24"/>
          <w:lang w:val="uk-UA"/>
        </w:rPr>
        <w:t>» моральні, естетичні, соціальні цінності, відбувається прийняття їх людиною у свій духовний світ, формується ставлення до «людського в людині».</w:t>
      </w:r>
    </w:p>
    <w:p w:rsidR="00312F23" w:rsidRPr="00437EAC" w:rsidRDefault="00312F23" w:rsidP="000676F6">
      <w:pPr>
        <w:spacing w:after="0" w:line="360" w:lineRule="auto"/>
        <w:ind w:firstLine="709"/>
        <w:jc w:val="both"/>
        <w:rPr>
          <w:rFonts w:ascii="Times New Roman" w:hAnsi="Times New Roman" w:cs="Times New Roman"/>
          <w:bCs/>
          <w:sz w:val="24"/>
          <w:szCs w:val="24"/>
        </w:rPr>
      </w:pPr>
      <w:proofErr w:type="spellStart"/>
      <w:r w:rsidRPr="00437EAC">
        <w:rPr>
          <w:rFonts w:ascii="Times New Roman" w:hAnsi="Times New Roman" w:cs="Times New Roman"/>
          <w:bCs/>
          <w:sz w:val="24"/>
          <w:szCs w:val="24"/>
        </w:rPr>
        <w:t>Принципи</w:t>
      </w:r>
      <w:proofErr w:type="spellEnd"/>
      <w:r w:rsidRPr="00437EAC">
        <w:rPr>
          <w:rFonts w:ascii="Times New Roman" w:hAnsi="Times New Roman" w:cs="Times New Roman"/>
          <w:bCs/>
          <w:sz w:val="24"/>
          <w:szCs w:val="24"/>
        </w:rPr>
        <w:t xml:space="preserve"> і правила </w:t>
      </w:r>
      <w:proofErr w:type="spellStart"/>
      <w:r w:rsidRPr="00437EAC">
        <w:rPr>
          <w:rFonts w:ascii="Times New Roman" w:hAnsi="Times New Roman" w:cs="Times New Roman"/>
          <w:bCs/>
          <w:sz w:val="24"/>
          <w:szCs w:val="24"/>
        </w:rPr>
        <w:t>ведення</w:t>
      </w:r>
      <w:proofErr w:type="spellEnd"/>
      <w:r w:rsidRPr="00437EAC">
        <w:rPr>
          <w:rFonts w:ascii="Times New Roman" w:hAnsi="Times New Roman" w:cs="Times New Roman"/>
          <w:bCs/>
          <w:sz w:val="24"/>
          <w:szCs w:val="24"/>
        </w:rPr>
        <w:t xml:space="preserve"> </w:t>
      </w:r>
      <w:proofErr w:type="spellStart"/>
      <w:r w:rsidRPr="00437EAC">
        <w:rPr>
          <w:rFonts w:ascii="Times New Roman" w:hAnsi="Times New Roman" w:cs="Times New Roman"/>
          <w:bCs/>
          <w:sz w:val="24"/>
          <w:szCs w:val="24"/>
        </w:rPr>
        <w:t>майстерні</w:t>
      </w:r>
      <w:proofErr w:type="spellEnd"/>
      <w:r w:rsidRPr="00437EAC">
        <w:rPr>
          <w:rFonts w:ascii="Times New Roman" w:hAnsi="Times New Roman" w:cs="Times New Roman"/>
          <w:bCs/>
          <w:sz w:val="24"/>
          <w:szCs w:val="24"/>
        </w:rPr>
        <w:t>:</w:t>
      </w:r>
    </w:p>
    <w:p w:rsidR="00312F23" w:rsidRPr="00437EAC" w:rsidRDefault="00312F23" w:rsidP="000676F6">
      <w:pPr>
        <w:pStyle w:val="a5"/>
        <w:numPr>
          <w:ilvl w:val="0"/>
          <w:numId w:val="1"/>
        </w:numPr>
        <w:spacing w:line="360" w:lineRule="auto"/>
        <w:ind w:firstLine="709"/>
        <w:jc w:val="both"/>
        <w:rPr>
          <w:bCs/>
        </w:rPr>
      </w:pPr>
      <w:proofErr w:type="spellStart"/>
      <w:r w:rsidRPr="00437EAC">
        <w:rPr>
          <w:bCs/>
        </w:rPr>
        <w:lastRenderedPageBreak/>
        <w:t>ціннісно-смислове</w:t>
      </w:r>
      <w:proofErr w:type="spellEnd"/>
      <w:r w:rsidRPr="00437EAC">
        <w:rPr>
          <w:bCs/>
        </w:rPr>
        <w:t xml:space="preserve"> </w:t>
      </w:r>
      <w:r w:rsidRPr="00437EAC">
        <w:rPr>
          <w:bCs/>
          <w:lang w:val="uk-UA"/>
        </w:rPr>
        <w:t xml:space="preserve"> - </w:t>
      </w:r>
      <w:proofErr w:type="spellStart"/>
      <w:proofErr w:type="gramStart"/>
      <w:r w:rsidRPr="00437EAC">
        <w:rPr>
          <w:bCs/>
        </w:rPr>
        <w:t>р</w:t>
      </w:r>
      <w:proofErr w:type="gramEnd"/>
      <w:r w:rsidRPr="00437EAC">
        <w:rPr>
          <w:bCs/>
        </w:rPr>
        <w:t>івність</w:t>
      </w:r>
      <w:proofErr w:type="spellEnd"/>
      <w:r w:rsidRPr="00437EAC">
        <w:rPr>
          <w:bCs/>
        </w:rPr>
        <w:t xml:space="preserve"> </w:t>
      </w:r>
      <w:proofErr w:type="spellStart"/>
      <w:r w:rsidRPr="00437EAC">
        <w:rPr>
          <w:bCs/>
        </w:rPr>
        <w:t>усіх</w:t>
      </w:r>
      <w:proofErr w:type="spellEnd"/>
      <w:r w:rsidRPr="00437EAC">
        <w:rPr>
          <w:bCs/>
        </w:rPr>
        <w:t xml:space="preserve"> </w:t>
      </w:r>
      <w:proofErr w:type="spellStart"/>
      <w:r w:rsidRPr="00437EAC">
        <w:rPr>
          <w:bCs/>
        </w:rPr>
        <w:t>учасників</w:t>
      </w:r>
      <w:proofErr w:type="spellEnd"/>
      <w:r w:rsidRPr="00437EAC">
        <w:rPr>
          <w:bCs/>
        </w:rPr>
        <w:t xml:space="preserve"> </w:t>
      </w:r>
      <w:proofErr w:type="spellStart"/>
      <w:r w:rsidRPr="00437EAC">
        <w:rPr>
          <w:bCs/>
        </w:rPr>
        <w:t>майстерні</w:t>
      </w:r>
      <w:proofErr w:type="spellEnd"/>
      <w:r w:rsidRPr="00437EAC">
        <w:rPr>
          <w:bCs/>
        </w:rPr>
        <w:t>;</w:t>
      </w:r>
    </w:p>
    <w:p w:rsidR="00312F23" w:rsidRPr="00437EAC" w:rsidRDefault="00312F23" w:rsidP="000676F6">
      <w:pPr>
        <w:pStyle w:val="a5"/>
        <w:numPr>
          <w:ilvl w:val="0"/>
          <w:numId w:val="1"/>
        </w:numPr>
        <w:spacing w:line="360" w:lineRule="auto"/>
        <w:ind w:firstLine="709"/>
        <w:jc w:val="both"/>
        <w:rPr>
          <w:bCs/>
        </w:rPr>
      </w:pPr>
      <w:r w:rsidRPr="00437EAC">
        <w:rPr>
          <w:bCs/>
        </w:rPr>
        <w:t xml:space="preserve">право </w:t>
      </w:r>
      <w:proofErr w:type="gramStart"/>
      <w:r w:rsidRPr="00437EAC">
        <w:rPr>
          <w:bCs/>
        </w:rPr>
        <w:t>кожного</w:t>
      </w:r>
      <w:proofErr w:type="gramEnd"/>
      <w:r w:rsidRPr="00437EAC">
        <w:rPr>
          <w:bCs/>
        </w:rPr>
        <w:t xml:space="preserve"> </w:t>
      </w:r>
      <w:proofErr w:type="spellStart"/>
      <w:r w:rsidRPr="00437EAC">
        <w:rPr>
          <w:bCs/>
        </w:rPr>
        <w:t>долати</w:t>
      </w:r>
      <w:proofErr w:type="spellEnd"/>
      <w:r w:rsidRPr="00437EAC">
        <w:rPr>
          <w:bCs/>
        </w:rPr>
        <w:t xml:space="preserve"> </w:t>
      </w:r>
      <w:proofErr w:type="spellStart"/>
      <w:r w:rsidRPr="00437EAC">
        <w:rPr>
          <w:bCs/>
        </w:rPr>
        <w:t>свої</w:t>
      </w:r>
      <w:proofErr w:type="spellEnd"/>
      <w:r w:rsidRPr="00437EAC">
        <w:rPr>
          <w:bCs/>
        </w:rPr>
        <w:t xml:space="preserve"> </w:t>
      </w:r>
      <w:proofErr w:type="spellStart"/>
      <w:r w:rsidRPr="00437EAC">
        <w:rPr>
          <w:bCs/>
        </w:rPr>
        <w:t>труднощі</w:t>
      </w:r>
      <w:proofErr w:type="spellEnd"/>
      <w:r w:rsidRPr="00437EAC">
        <w:rPr>
          <w:bCs/>
        </w:rPr>
        <w:t xml:space="preserve"> і </w:t>
      </w:r>
      <w:proofErr w:type="spellStart"/>
      <w:r w:rsidRPr="00437EAC">
        <w:rPr>
          <w:bCs/>
        </w:rPr>
        <w:t>помилки</w:t>
      </w:r>
      <w:proofErr w:type="spellEnd"/>
      <w:r w:rsidRPr="00437EAC">
        <w:rPr>
          <w:bCs/>
        </w:rPr>
        <w:t>;</w:t>
      </w:r>
    </w:p>
    <w:p w:rsidR="0012194D" w:rsidRPr="008307DD" w:rsidRDefault="00312F23" w:rsidP="008307DD">
      <w:pPr>
        <w:pStyle w:val="a5"/>
        <w:numPr>
          <w:ilvl w:val="0"/>
          <w:numId w:val="1"/>
        </w:numPr>
        <w:spacing w:line="360" w:lineRule="auto"/>
        <w:ind w:firstLine="709"/>
        <w:jc w:val="both"/>
        <w:rPr>
          <w:bCs/>
        </w:rPr>
      </w:pPr>
      <w:proofErr w:type="spellStart"/>
      <w:r w:rsidRPr="00437EAC">
        <w:rPr>
          <w:bCs/>
        </w:rPr>
        <w:t>реалізація</w:t>
      </w:r>
      <w:proofErr w:type="spellEnd"/>
      <w:r w:rsidRPr="00437EAC">
        <w:rPr>
          <w:bCs/>
        </w:rPr>
        <w:t xml:space="preserve"> </w:t>
      </w:r>
      <w:proofErr w:type="spellStart"/>
      <w:r w:rsidRPr="00437EAC">
        <w:rPr>
          <w:bCs/>
        </w:rPr>
        <w:t>ідей</w:t>
      </w:r>
      <w:proofErr w:type="spellEnd"/>
      <w:r w:rsidRPr="00437EAC">
        <w:rPr>
          <w:bCs/>
        </w:rPr>
        <w:t xml:space="preserve"> «</w:t>
      </w:r>
      <w:proofErr w:type="spellStart"/>
      <w:r w:rsidRPr="00437EAC">
        <w:rPr>
          <w:bCs/>
        </w:rPr>
        <w:t>педагогіки</w:t>
      </w:r>
      <w:proofErr w:type="spellEnd"/>
      <w:r w:rsidRPr="00437EAC">
        <w:rPr>
          <w:bCs/>
        </w:rPr>
        <w:t xml:space="preserve"> </w:t>
      </w:r>
      <w:proofErr w:type="spellStart"/>
      <w:r w:rsidRPr="00437EAC">
        <w:rPr>
          <w:bCs/>
        </w:rPr>
        <w:t>успіху</w:t>
      </w:r>
      <w:proofErr w:type="spellEnd"/>
      <w:r w:rsidRPr="00437EAC">
        <w:rPr>
          <w:bCs/>
        </w:rPr>
        <w:t>».</w:t>
      </w:r>
    </w:p>
    <w:p w:rsidR="003259F7" w:rsidRPr="00437EAC" w:rsidRDefault="00312F23" w:rsidP="00BE25C5">
      <w:pPr>
        <w:spacing w:after="0" w:line="360" w:lineRule="auto"/>
        <w:jc w:val="center"/>
        <w:rPr>
          <w:rFonts w:ascii="Times New Roman" w:hAnsi="Times New Roman" w:cs="Times New Roman"/>
          <w:b/>
          <w:bCs/>
          <w:i/>
          <w:sz w:val="24"/>
          <w:szCs w:val="24"/>
          <w:lang w:val="uk-UA"/>
        </w:rPr>
      </w:pPr>
      <w:r w:rsidRPr="00437EAC">
        <w:rPr>
          <w:rFonts w:ascii="Times New Roman" w:hAnsi="Times New Roman" w:cs="Times New Roman"/>
          <w:b/>
          <w:bCs/>
          <w:i/>
          <w:sz w:val="24"/>
          <w:szCs w:val="24"/>
          <w:lang w:val="uk-UA"/>
        </w:rPr>
        <w:t>Організація колекти</w:t>
      </w:r>
      <w:r w:rsidR="00515AF3" w:rsidRPr="00437EAC">
        <w:rPr>
          <w:rFonts w:ascii="Times New Roman" w:hAnsi="Times New Roman" w:cs="Times New Roman"/>
          <w:b/>
          <w:bCs/>
          <w:i/>
          <w:sz w:val="24"/>
          <w:szCs w:val="24"/>
          <w:lang w:val="uk-UA"/>
        </w:rPr>
        <w:t xml:space="preserve">вної </w:t>
      </w:r>
      <w:r w:rsidR="007D6AAF" w:rsidRPr="00437EAC">
        <w:rPr>
          <w:rFonts w:ascii="Times New Roman" w:hAnsi="Times New Roman" w:cs="Times New Roman"/>
          <w:b/>
          <w:bCs/>
          <w:i/>
          <w:sz w:val="24"/>
          <w:szCs w:val="24"/>
          <w:lang w:val="uk-UA"/>
        </w:rPr>
        <w:t xml:space="preserve"> діяльності </w:t>
      </w:r>
      <w:r w:rsidR="00515AF3" w:rsidRPr="00437EAC">
        <w:rPr>
          <w:rFonts w:ascii="Times New Roman" w:hAnsi="Times New Roman" w:cs="Times New Roman"/>
          <w:b/>
          <w:bCs/>
          <w:i/>
          <w:sz w:val="24"/>
          <w:szCs w:val="24"/>
          <w:lang w:val="uk-UA"/>
        </w:rPr>
        <w:t>педагогів у</w:t>
      </w:r>
      <w:r w:rsidRPr="00437EAC">
        <w:rPr>
          <w:rFonts w:ascii="Times New Roman" w:hAnsi="Times New Roman" w:cs="Times New Roman"/>
          <w:b/>
          <w:bCs/>
          <w:i/>
          <w:sz w:val="24"/>
          <w:szCs w:val="24"/>
          <w:lang w:val="uk-UA"/>
        </w:rPr>
        <w:t xml:space="preserve"> майстерні </w:t>
      </w:r>
      <w:r w:rsidR="00BE25C5" w:rsidRPr="00437EAC">
        <w:rPr>
          <w:rFonts w:ascii="Times New Roman" w:hAnsi="Times New Roman" w:cs="Times New Roman"/>
          <w:b/>
          <w:bCs/>
          <w:i/>
          <w:sz w:val="24"/>
          <w:szCs w:val="24"/>
          <w:lang w:val="uk-UA"/>
        </w:rPr>
        <w:t>має свої закономірності (етапи)</w:t>
      </w:r>
    </w:p>
    <w:p w:rsidR="00BE25C5" w:rsidRPr="0012194D" w:rsidRDefault="00BE25C5" w:rsidP="00BE25C5">
      <w:pPr>
        <w:tabs>
          <w:tab w:val="left" w:pos="2977"/>
        </w:tabs>
        <w:rPr>
          <w:lang w:val="uk-UA"/>
        </w:rPr>
      </w:pPr>
      <w:r w:rsidRPr="00515AF3">
        <w:rPr>
          <w:rFonts w:ascii="Times New Roman" w:hAnsi="Times New Roman" w:cs="Times New Roman"/>
          <w:noProof/>
          <w:sz w:val="24"/>
          <w:szCs w:val="24"/>
          <w:lang w:eastAsia="ru-RU"/>
        </w:rPr>
        <w:drawing>
          <wp:inline distT="0" distB="0" distL="0" distR="0" wp14:anchorId="04C17006" wp14:editId="0BF34BAF">
            <wp:extent cx="5953125" cy="6343650"/>
            <wp:effectExtent l="19050" t="0" r="28575"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12F23" w:rsidRPr="00312F23" w:rsidRDefault="00312F23" w:rsidP="00312F23">
      <w:pPr>
        <w:spacing w:after="0" w:line="360" w:lineRule="auto"/>
        <w:jc w:val="both"/>
        <w:rPr>
          <w:rFonts w:ascii="Times New Roman" w:hAnsi="Times New Roman" w:cs="Times New Roman"/>
          <w:bCs/>
          <w:sz w:val="28"/>
          <w:szCs w:val="28"/>
          <w:lang w:val="uk-UA"/>
        </w:rPr>
      </w:pPr>
      <w:r w:rsidRPr="00312F23">
        <w:rPr>
          <w:rFonts w:ascii="Times New Roman" w:hAnsi="Times New Roman" w:cs="Times New Roman"/>
          <w:bCs/>
          <w:sz w:val="28"/>
          <w:szCs w:val="28"/>
          <w:lang w:val="uk-UA"/>
        </w:rPr>
        <w:t xml:space="preserve">       </w:t>
      </w:r>
      <w:proofErr w:type="spellStart"/>
      <w:r w:rsidR="00034181" w:rsidRPr="00437EAC">
        <w:rPr>
          <w:rFonts w:ascii="Times New Roman" w:hAnsi="Times New Roman" w:cs="Times New Roman"/>
          <w:bCs/>
          <w:sz w:val="24"/>
          <w:szCs w:val="24"/>
        </w:rPr>
        <w:t>Майстерня</w:t>
      </w:r>
      <w:proofErr w:type="spellEnd"/>
      <w:r w:rsidR="00034181" w:rsidRPr="00437EAC">
        <w:rPr>
          <w:rFonts w:ascii="Times New Roman" w:hAnsi="Times New Roman" w:cs="Times New Roman"/>
          <w:bCs/>
          <w:sz w:val="24"/>
          <w:szCs w:val="24"/>
        </w:rPr>
        <w:t xml:space="preserve"> </w:t>
      </w:r>
      <w:r w:rsidR="000676F6">
        <w:rPr>
          <w:rFonts w:ascii="Times New Roman" w:hAnsi="Times New Roman" w:cs="Times New Roman"/>
          <w:bCs/>
          <w:sz w:val="24"/>
          <w:szCs w:val="24"/>
          <w:lang w:val="uk-UA"/>
        </w:rPr>
        <w:t xml:space="preserve"> </w:t>
      </w:r>
      <w:proofErr w:type="spellStart"/>
      <w:r w:rsidR="00034181" w:rsidRPr="00437EAC">
        <w:rPr>
          <w:rFonts w:ascii="Times New Roman" w:hAnsi="Times New Roman" w:cs="Times New Roman"/>
          <w:bCs/>
          <w:sz w:val="24"/>
          <w:szCs w:val="24"/>
        </w:rPr>
        <w:t>передбачає</w:t>
      </w:r>
      <w:proofErr w:type="spellEnd"/>
      <w:r w:rsidR="00034181" w:rsidRPr="00437EAC">
        <w:rPr>
          <w:rFonts w:ascii="Times New Roman" w:hAnsi="Times New Roman" w:cs="Times New Roman"/>
          <w:bCs/>
          <w:sz w:val="24"/>
          <w:szCs w:val="24"/>
        </w:rPr>
        <w:t xml:space="preserve"> </w:t>
      </w:r>
      <w:proofErr w:type="spellStart"/>
      <w:r w:rsidR="00034181" w:rsidRPr="00437EAC">
        <w:rPr>
          <w:rFonts w:ascii="Times New Roman" w:hAnsi="Times New Roman" w:cs="Times New Roman"/>
          <w:bCs/>
          <w:sz w:val="24"/>
          <w:szCs w:val="24"/>
        </w:rPr>
        <w:t>таку</w:t>
      </w:r>
      <w:proofErr w:type="spellEnd"/>
      <w:r w:rsidR="00034181" w:rsidRPr="00437EAC">
        <w:rPr>
          <w:rFonts w:ascii="Times New Roman" w:hAnsi="Times New Roman" w:cs="Times New Roman"/>
          <w:bCs/>
          <w:sz w:val="24"/>
          <w:szCs w:val="24"/>
        </w:rPr>
        <w:t xml:space="preserve"> </w:t>
      </w:r>
      <w:proofErr w:type="spellStart"/>
      <w:r w:rsidR="00034181" w:rsidRPr="00437EAC">
        <w:rPr>
          <w:rFonts w:ascii="Times New Roman" w:hAnsi="Times New Roman" w:cs="Times New Roman"/>
          <w:bCs/>
          <w:sz w:val="24"/>
          <w:szCs w:val="24"/>
        </w:rPr>
        <w:t>організацію</w:t>
      </w:r>
      <w:proofErr w:type="spellEnd"/>
      <w:r w:rsidR="00034181" w:rsidRPr="00437EAC">
        <w:rPr>
          <w:rFonts w:ascii="Times New Roman" w:hAnsi="Times New Roman" w:cs="Times New Roman"/>
          <w:bCs/>
          <w:sz w:val="24"/>
          <w:szCs w:val="24"/>
        </w:rPr>
        <w:t xml:space="preserve"> та </w:t>
      </w:r>
      <w:proofErr w:type="spellStart"/>
      <w:r w:rsidR="00034181" w:rsidRPr="00437EAC">
        <w:rPr>
          <w:rFonts w:ascii="Times New Roman" w:hAnsi="Times New Roman" w:cs="Times New Roman"/>
          <w:bCs/>
          <w:sz w:val="24"/>
          <w:szCs w:val="24"/>
        </w:rPr>
        <w:t>розбудову</w:t>
      </w:r>
      <w:proofErr w:type="spellEnd"/>
      <w:r w:rsidR="00034181" w:rsidRPr="00437EAC">
        <w:rPr>
          <w:rFonts w:ascii="Times New Roman" w:hAnsi="Times New Roman" w:cs="Times New Roman"/>
          <w:bCs/>
          <w:sz w:val="24"/>
          <w:szCs w:val="24"/>
        </w:rPr>
        <w:t xml:space="preserve"> реального простору, в </w:t>
      </w:r>
      <w:proofErr w:type="spellStart"/>
      <w:r w:rsidR="00034181" w:rsidRPr="00437EAC">
        <w:rPr>
          <w:rFonts w:ascii="Times New Roman" w:hAnsi="Times New Roman" w:cs="Times New Roman"/>
          <w:bCs/>
          <w:sz w:val="24"/>
          <w:szCs w:val="24"/>
        </w:rPr>
        <w:t>якому</w:t>
      </w:r>
      <w:proofErr w:type="spellEnd"/>
      <w:r w:rsidR="00034181" w:rsidRPr="00437EAC">
        <w:rPr>
          <w:rFonts w:ascii="Times New Roman" w:hAnsi="Times New Roman" w:cs="Times New Roman"/>
          <w:bCs/>
          <w:sz w:val="24"/>
          <w:szCs w:val="24"/>
        </w:rPr>
        <w:t xml:space="preserve"> </w:t>
      </w:r>
      <w:proofErr w:type="spellStart"/>
      <w:r w:rsidR="00034181" w:rsidRPr="00437EAC">
        <w:rPr>
          <w:rFonts w:ascii="Times New Roman" w:hAnsi="Times New Roman" w:cs="Times New Roman"/>
          <w:bCs/>
          <w:sz w:val="24"/>
          <w:szCs w:val="24"/>
        </w:rPr>
        <w:t>можливий</w:t>
      </w:r>
      <w:proofErr w:type="spellEnd"/>
      <w:r w:rsidR="00034181" w:rsidRPr="00437EAC">
        <w:rPr>
          <w:rFonts w:ascii="Times New Roman" w:hAnsi="Times New Roman" w:cs="Times New Roman"/>
          <w:bCs/>
          <w:sz w:val="24"/>
          <w:szCs w:val="24"/>
        </w:rPr>
        <w:t xml:space="preserve"> </w:t>
      </w:r>
      <w:proofErr w:type="spellStart"/>
      <w:r w:rsidR="00034181" w:rsidRPr="00437EAC">
        <w:rPr>
          <w:rFonts w:ascii="Times New Roman" w:hAnsi="Times New Roman" w:cs="Times New Roman"/>
          <w:bCs/>
          <w:sz w:val="24"/>
          <w:szCs w:val="24"/>
        </w:rPr>
        <w:t>діалог</w:t>
      </w:r>
      <w:proofErr w:type="spellEnd"/>
      <w:r w:rsidR="00034181" w:rsidRPr="00437EAC">
        <w:rPr>
          <w:rFonts w:ascii="Times New Roman" w:hAnsi="Times New Roman" w:cs="Times New Roman"/>
          <w:bCs/>
          <w:sz w:val="24"/>
          <w:szCs w:val="24"/>
        </w:rPr>
        <w:t>.</w:t>
      </w:r>
    </w:p>
    <w:p w:rsidR="00034181" w:rsidRPr="00034181" w:rsidRDefault="00034181" w:rsidP="00034181">
      <w:pPr>
        <w:spacing w:after="0" w:line="360" w:lineRule="auto"/>
        <w:jc w:val="center"/>
        <w:rPr>
          <w:rFonts w:ascii="Times New Roman" w:hAnsi="Times New Roman"/>
          <w:b/>
          <w:bCs/>
          <w:color w:val="000000"/>
          <w:sz w:val="24"/>
          <w:szCs w:val="24"/>
          <w:lang w:val="uk-UA" w:eastAsia="ru-RU"/>
        </w:rPr>
      </w:pPr>
      <w:r w:rsidRPr="00034181">
        <w:rPr>
          <w:rFonts w:ascii="Times New Roman" w:hAnsi="Times New Roman"/>
          <w:b/>
          <w:bCs/>
          <w:color w:val="000000"/>
          <w:sz w:val="24"/>
          <w:szCs w:val="24"/>
          <w:lang w:val="uk-UA" w:eastAsia="ru-RU"/>
        </w:rPr>
        <w:t>Педагогічна майстерня</w:t>
      </w:r>
    </w:p>
    <w:p w:rsidR="00034181" w:rsidRPr="00034181" w:rsidRDefault="00034181" w:rsidP="00034181">
      <w:pPr>
        <w:spacing w:after="0" w:line="360" w:lineRule="auto"/>
        <w:ind w:firstLine="284"/>
        <w:jc w:val="center"/>
        <w:rPr>
          <w:rFonts w:ascii="Times New Roman" w:hAnsi="Times New Roman"/>
          <w:b/>
          <w:bCs/>
          <w:color w:val="000000"/>
          <w:sz w:val="24"/>
          <w:szCs w:val="24"/>
          <w:lang w:val="uk-UA" w:eastAsia="ru-RU"/>
        </w:rPr>
      </w:pPr>
      <w:r w:rsidRPr="00034181">
        <w:rPr>
          <w:rFonts w:ascii="Times New Roman" w:hAnsi="Times New Roman"/>
          <w:b/>
          <w:bCs/>
          <w:color w:val="000000"/>
          <w:sz w:val="24"/>
          <w:szCs w:val="24"/>
          <w:lang w:val="uk-UA" w:eastAsia="ru-RU"/>
        </w:rPr>
        <w:t>на те</w:t>
      </w:r>
      <w:r w:rsidR="004104A5">
        <w:rPr>
          <w:rFonts w:ascii="Times New Roman" w:hAnsi="Times New Roman"/>
          <w:b/>
          <w:bCs/>
          <w:color w:val="000000"/>
          <w:sz w:val="24"/>
          <w:szCs w:val="24"/>
          <w:lang w:val="uk-UA" w:eastAsia="ru-RU"/>
        </w:rPr>
        <w:t>му: «Вчитель, учень. Проблеми</w:t>
      </w:r>
      <w:r w:rsidRPr="00034181">
        <w:rPr>
          <w:rFonts w:ascii="Times New Roman" w:hAnsi="Times New Roman"/>
          <w:b/>
          <w:bCs/>
          <w:color w:val="000000"/>
          <w:sz w:val="24"/>
          <w:szCs w:val="24"/>
          <w:lang w:val="uk-UA" w:eastAsia="ru-RU"/>
        </w:rPr>
        <w:t xml:space="preserve"> спілкування»</w:t>
      </w:r>
    </w:p>
    <w:p w:rsidR="00034181" w:rsidRPr="00034181" w:rsidRDefault="00034181" w:rsidP="00034181">
      <w:pPr>
        <w:spacing w:after="0" w:line="360" w:lineRule="auto"/>
        <w:ind w:firstLine="284"/>
        <w:jc w:val="both"/>
        <w:outlineLvl w:val="0"/>
        <w:rPr>
          <w:rFonts w:ascii="Times New Roman" w:hAnsi="Times New Roman"/>
          <w:b/>
          <w:bCs/>
          <w:kern w:val="36"/>
          <w:sz w:val="24"/>
          <w:szCs w:val="24"/>
          <w:lang w:val="uk-UA" w:eastAsia="ru-RU"/>
        </w:rPr>
      </w:pPr>
      <w:r w:rsidRPr="00034181">
        <w:rPr>
          <w:rFonts w:ascii="Times New Roman" w:hAnsi="Times New Roman"/>
          <w:b/>
          <w:bCs/>
          <w:kern w:val="36"/>
          <w:sz w:val="24"/>
          <w:szCs w:val="24"/>
          <w:lang w:val="uk-UA" w:eastAsia="ru-RU"/>
        </w:rPr>
        <w:t xml:space="preserve">Мета та завдання: </w:t>
      </w:r>
    </w:p>
    <w:p w:rsidR="00034181" w:rsidRPr="00034181" w:rsidRDefault="00034181" w:rsidP="00034181">
      <w:pPr>
        <w:pStyle w:val="a5"/>
        <w:numPr>
          <w:ilvl w:val="0"/>
          <w:numId w:val="4"/>
        </w:numPr>
        <w:spacing w:line="360" w:lineRule="auto"/>
        <w:jc w:val="both"/>
        <w:outlineLvl w:val="0"/>
        <w:rPr>
          <w:bCs/>
          <w:kern w:val="36"/>
          <w:lang w:val="uk-UA"/>
        </w:rPr>
      </w:pPr>
      <w:r w:rsidRPr="00034181">
        <w:rPr>
          <w:bCs/>
          <w:kern w:val="36"/>
          <w:lang w:val="uk-UA"/>
        </w:rPr>
        <w:lastRenderedPageBreak/>
        <w:t>систематизувати педагогічні погляди на проблему спілкування вчителя з учнем;</w:t>
      </w:r>
    </w:p>
    <w:p w:rsidR="00034181" w:rsidRPr="00034181" w:rsidRDefault="00034181" w:rsidP="00034181">
      <w:pPr>
        <w:pStyle w:val="a5"/>
        <w:numPr>
          <w:ilvl w:val="0"/>
          <w:numId w:val="4"/>
        </w:numPr>
        <w:spacing w:line="360" w:lineRule="auto"/>
        <w:jc w:val="both"/>
        <w:outlineLvl w:val="0"/>
        <w:rPr>
          <w:bCs/>
          <w:kern w:val="36"/>
          <w:lang w:val="uk-UA"/>
        </w:rPr>
      </w:pPr>
      <w:r w:rsidRPr="00034181">
        <w:rPr>
          <w:bCs/>
          <w:kern w:val="36"/>
          <w:lang w:val="uk-UA"/>
        </w:rPr>
        <w:t xml:space="preserve">розглянути особливості педагогічних конфліктів між вчителем і учнем; </w:t>
      </w:r>
    </w:p>
    <w:p w:rsidR="00034181" w:rsidRPr="00034181" w:rsidRDefault="00034181" w:rsidP="00034181">
      <w:pPr>
        <w:pStyle w:val="a5"/>
        <w:numPr>
          <w:ilvl w:val="0"/>
          <w:numId w:val="4"/>
        </w:numPr>
        <w:spacing w:line="360" w:lineRule="auto"/>
        <w:jc w:val="both"/>
        <w:outlineLvl w:val="0"/>
        <w:rPr>
          <w:bCs/>
          <w:kern w:val="36"/>
          <w:lang w:val="uk-UA"/>
        </w:rPr>
      </w:pPr>
      <w:r w:rsidRPr="00034181">
        <w:rPr>
          <w:bCs/>
          <w:kern w:val="36"/>
          <w:lang w:val="uk-UA"/>
        </w:rPr>
        <w:t>навчитися попереджати конфліктні ситуації та вміти з них виходити;</w:t>
      </w:r>
    </w:p>
    <w:p w:rsidR="00034181" w:rsidRDefault="00034181" w:rsidP="00034181">
      <w:pPr>
        <w:pStyle w:val="a5"/>
        <w:numPr>
          <w:ilvl w:val="0"/>
          <w:numId w:val="4"/>
        </w:numPr>
        <w:spacing w:line="360" w:lineRule="auto"/>
        <w:jc w:val="both"/>
        <w:outlineLvl w:val="0"/>
        <w:rPr>
          <w:bCs/>
          <w:kern w:val="36"/>
          <w:lang w:val="uk-UA"/>
        </w:rPr>
      </w:pPr>
      <w:r w:rsidRPr="00034181">
        <w:rPr>
          <w:bCs/>
          <w:kern w:val="36"/>
          <w:lang w:val="uk-UA"/>
        </w:rPr>
        <w:t>удосконалення вмінь і навичок класних керівників щодо подолання конфліктних ситуацій.</w:t>
      </w:r>
    </w:p>
    <w:p w:rsidR="00034181" w:rsidRPr="00034181" w:rsidRDefault="00034181" w:rsidP="00034181">
      <w:pPr>
        <w:spacing w:line="360" w:lineRule="auto"/>
        <w:ind w:left="284"/>
        <w:jc w:val="both"/>
        <w:rPr>
          <w:rFonts w:ascii="Times New Roman" w:hAnsi="Times New Roman" w:cs="Times New Roman"/>
          <w:sz w:val="24"/>
          <w:szCs w:val="24"/>
          <w:lang w:val="uk-UA"/>
        </w:rPr>
      </w:pPr>
      <w:r w:rsidRPr="00034181">
        <w:rPr>
          <w:rFonts w:ascii="Times New Roman" w:hAnsi="Times New Roman" w:cs="Times New Roman"/>
          <w:b/>
          <w:sz w:val="24"/>
          <w:szCs w:val="24"/>
          <w:lang w:val="uk-UA"/>
        </w:rPr>
        <w:t xml:space="preserve">Обладнання і матеріали: </w:t>
      </w:r>
      <w:r w:rsidRPr="00034181">
        <w:rPr>
          <w:rFonts w:ascii="Times New Roman" w:hAnsi="Times New Roman" w:cs="Times New Roman"/>
          <w:sz w:val="24"/>
          <w:szCs w:val="24"/>
          <w:lang w:val="uk-UA"/>
        </w:rPr>
        <w:t>презентація, плакат учня та вчителя, папір А4, олівці, фломастери, фарби, стікери.</w:t>
      </w:r>
    </w:p>
    <w:p w:rsidR="00034181" w:rsidRPr="00034181" w:rsidRDefault="00034181" w:rsidP="00034181">
      <w:pPr>
        <w:pStyle w:val="a5"/>
        <w:spacing w:line="360" w:lineRule="auto"/>
        <w:ind w:left="1004"/>
        <w:jc w:val="center"/>
        <w:outlineLvl w:val="0"/>
        <w:rPr>
          <w:b/>
          <w:bCs/>
          <w:kern w:val="36"/>
          <w:lang w:val="uk-UA"/>
        </w:rPr>
      </w:pPr>
      <w:r w:rsidRPr="00034181">
        <w:rPr>
          <w:b/>
          <w:bCs/>
          <w:kern w:val="36"/>
          <w:lang w:val="uk-UA"/>
        </w:rPr>
        <w:t>Хід проведення педагогічної майстерні</w:t>
      </w:r>
    </w:p>
    <w:p w:rsidR="00034181" w:rsidRDefault="00034181" w:rsidP="00034181">
      <w:pPr>
        <w:spacing w:after="0" w:line="360" w:lineRule="auto"/>
        <w:ind w:firstLine="284"/>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w:t>
      </w:r>
      <w:r w:rsidRPr="00091D86">
        <w:rPr>
          <w:rFonts w:ascii="Times New Roman" w:hAnsi="Times New Roman"/>
          <w:b/>
          <w:bCs/>
          <w:color w:val="000000"/>
          <w:sz w:val="24"/>
          <w:szCs w:val="24"/>
          <w:u w:val="single"/>
          <w:lang w:val="uk-UA" w:eastAsia="ru-RU"/>
        </w:rPr>
        <w:t>Індуктор.</w:t>
      </w:r>
    </w:p>
    <w:p w:rsidR="00034181" w:rsidRDefault="00804634" w:rsidP="00034181">
      <w:pPr>
        <w:numPr>
          <w:ilvl w:val="0"/>
          <w:numId w:val="3"/>
        </w:numPr>
        <w:spacing w:after="0" w:line="360" w:lineRule="auto"/>
        <w:ind w:left="0" w:firstLine="284"/>
        <w:contextualSpacing/>
        <w:jc w:val="both"/>
        <w:rPr>
          <w:rFonts w:ascii="Times New Roman" w:hAnsi="Times New Roman"/>
          <w:bCs/>
          <w:sz w:val="24"/>
          <w:szCs w:val="24"/>
          <w:lang w:val="uk-UA" w:eastAsia="ru-RU"/>
        </w:rPr>
      </w:pPr>
      <w:r>
        <w:rPr>
          <w:rFonts w:ascii="Times New Roman" w:hAnsi="Times New Roman"/>
          <w:bCs/>
          <w:sz w:val="24"/>
          <w:szCs w:val="24"/>
          <w:lang w:val="uk-UA" w:eastAsia="ru-RU"/>
        </w:rPr>
        <w:t>Зустрічаючись із знайомими</w:t>
      </w:r>
      <w:r w:rsidR="00442D57">
        <w:rPr>
          <w:rFonts w:ascii="Times New Roman" w:hAnsi="Times New Roman"/>
          <w:bCs/>
          <w:sz w:val="24"/>
          <w:szCs w:val="24"/>
          <w:lang w:val="uk-UA" w:eastAsia="ru-RU"/>
        </w:rPr>
        <w:t>,</w:t>
      </w:r>
      <w:r w:rsidR="00034181" w:rsidRPr="00034181">
        <w:rPr>
          <w:rFonts w:ascii="Times New Roman" w:hAnsi="Times New Roman"/>
          <w:bCs/>
          <w:sz w:val="24"/>
          <w:szCs w:val="24"/>
          <w:lang w:val="uk-UA" w:eastAsia="ru-RU"/>
        </w:rPr>
        <w:t xml:space="preserve"> ми завжди цікавимось:  «Як справи?»</w:t>
      </w:r>
      <w:r w:rsidR="00622F81">
        <w:rPr>
          <w:rFonts w:ascii="Times New Roman" w:hAnsi="Times New Roman"/>
          <w:bCs/>
          <w:sz w:val="24"/>
          <w:szCs w:val="24"/>
          <w:lang w:val="uk-UA" w:eastAsia="ru-RU"/>
        </w:rPr>
        <w:t xml:space="preserve"> І у відповідь часто мож</w:t>
      </w:r>
      <w:r w:rsidR="00034181" w:rsidRPr="00034181">
        <w:rPr>
          <w:rFonts w:ascii="Times New Roman" w:hAnsi="Times New Roman"/>
          <w:bCs/>
          <w:sz w:val="24"/>
          <w:szCs w:val="24"/>
          <w:lang w:val="uk-UA" w:eastAsia="ru-RU"/>
        </w:rPr>
        <w:t>на почути: «Як у казці!»</w:t>
      </w:r>
      <w:r w:rsidR="007117FD">
        <w:rPr>
          <w:rFonts w:ascii="Times New Roman" w:hAnsi="Times New Roman"/>
          <w:bCs/>
          <w:sz w:val="24"/>
          <w:szCs w:val="24"/>
          <w:lang w:val="uk-UA" w:eastAsia="ru-RU"/>
        </w:rPr>
        <w:t xml:space="preserve"> </w:t>
      </w:r>
      <w:r w:rsidR="00442D57">
        <w:rPr>
          <w:rFonts w:ascii="Times New Roman" w:hAnsi="Times New Roman"/>
          <w:bCs/>
          <w:sz w:val="24"/>
          <w:szCs w:val="24"/>
          <w:lang w:val="uk-UA" w:eastAsia="ru-RU"/>
        </w:rPr>
        <w:t>А як</w:t>
      </w:r>
      <w:r>
        <w:rPr>
          <w:rFonts w:ascii="Times New Roman" w:hAnsi="Times New Roman"/>
          <w:bCs/>
          <w:sz w:val="24"/>
          <w:szCs w:val="24"/>
          <w:lang w:val="uk-UA" w:eastAsia="ru-RU"/>
        </w:rPr>
        <w:t xml:space="preserve"> </w:t>
      </w:r>
      <w:r w:rsidR="00442D57">
        <w:rPr>
          <w:rFonts w:ascii="Times New Roman" w:hAnsi="Times New Roman"/>
          <w:bCs/>
          <w:sz w:val="24"/>
          <w:szCs w:val="24"/>
          <w:lang w:val="uk-UA" w:eastAsia="ru-RU"/>
        </w:rPr>
        <w:t xml:space="preserve">у </w:t>
      </w:r>
      <w:r w:rsidR="000676F6">
        <w:rPr>
          <w:rFonts w:ascii="Times New Roman" w:hAnsi="Times New Roman"/>
          <w:bCs/>
          <w:sz w:val="24"/>
          <w:szCs w:val="24"/>
          <w:lang w:val="uk-UA" w:eastAsia="ru-RU"/>
        </w:rPr>
        <w:t xml:space="preserve">казці? Може бути добре, а може </w:t>
      </w:r>
      <w:r w:rsidR="00442D57">
        <w:rPr>
          <w:rFonts w:ascii="Times New Roman" w:hAnsi="Times New Roman"/>
          <w:bCs/>
          <w:sz w:val="24"/>
          <w:szCs w:val="24"/>
          <w:lang w:val="uk-UA" w:eastAsia="ru-RU"/>
        </w:rPr>
        <w:t xml:space="preserve"> і погано…Тоді</w:t>
      </w:r>
      <w:r w:rsidR="00622F81">
        <w:rPr>
          <w:rFonts w:ascii="Times New Roman" w:hAnsi="Times New Roman"/>
          <w:bCs/>
          <w:sz w:val="24"/>
          <w:szCs w:val="24"/>
          <w:lang w:val="uk-UA" w:eastAsia="ru-RU"/>
        </w:rPr>
        <w:t xml:space="preserve"> герою допомагають  чарівні предмети.</w:t>
      </w:r>
    </w:p>
    <w:p w:rsidR="00091D86" w:rsidRDefault="00622F81" w:rsidP="00622F81">
      <w:pPr>
        <w:spacing w:after="0" w:line="360" w:lineRule="auto"/>
        <w:ind w:left="284"/>
        <w:contextualSpacing/>
        <w:jc w:val="both"/>
        <w:rPr>
          <w:rFonts w:ascii="Times New Roman" w:hAnsi="Times New Roman"/>
          <w:bCs/>
          <w:sz w:val="24"/>
          <w:szCs w:val="24"/>
          <w:lang w:val="uk-UA" w:eastAsia="ru-RU"/>
        </w:rPr>
      </w:pPr>
      <w:proofErr w:type="spellStart"/>
      <w:r w:rsidRPr="00622F81">
        <w:rPr>
          <w:rFonts w:ascii="Times New Roman" w:hAnsi="Times New Roman"/>
          <w:b/>
          <w:bCs/>
          <w:sz w:val="24"/>
          <w:szCs w:val="24"/>
          <w:lang w:val="uk-UA" w:eastAsia="ru-RU"/>
        </w:rPr>
        <w:t>Самоактуалізація</w:t>
      </w:r>
      <w:proofErr w:type="spellEnd"/>
      <w:r w:rsidRPr="00622F81">
        <w:rPr>
          <w:rFonts w:ascii="Times New Roman" w:hAnsi="Times New Roman"/>
          <w:b/>
          <w:bCs/>
          <w:sz w:val="24"/>
          <w:szCs w:val="24"/>
          <w:lang w:val="uk-UA" w:eastAsia="ru-RU"/>
        </w:rPr>
        <w:t>.</w:t>
      </w:r>
      <w:r>
        <w:rPr>
          <w:rFonts w:ascii="Times New Roman" w:hAnsi="Times New Roman"/>
          <w:bCs/>
          <w:sz w:val="24"/>
          <w:szCs w:val="24"/>
          <w:lang w:val="uk-UA" w:eastAsia="ru-RU"/>
        </w:rPr>
        <w:t xml:space="preserve"> Пригадайте своє дитинство. Які чарівні предмети ви пам’ятаєте?</w:t>
      </w:r>
    </w:p>
    <w:p w:rsidR="00622F81" w:rsidRPr="00091D86" w:rsidRDefault="00622F81" w:rsidP="00622F81">
      <w:pPr>
        <w:spacing w:after="0" w:line="360" w:lineRule="auto"/>
        <w:ind w:left="284"/>
        <w:contextualSpacing/>
        <w:jc w:val="both"/>
        <w:rPr>
          <w:rFonts w:ascii="Times New Roman" w:hAnsi="Times New Roman"/>
          <w:bCs/>
          <w:sz w:val="24"/>
          <w:szCs w:val="24"/>
          <w:lang w:val="uk-UA" w:eastAsia="ru-RU"/>
        </w:rPr>
      </w:pPr>
      <w:r>
        <w:rPr>
          <w:rFonts w:ascii="Times New Roman" w:hAnsi="Times New Roman"/>
          <w:bCs/>
          <w:sz w:val="24"/>
          <w:szCs w:val="24"/>
          <w:lang w:val="uk-UA" w:eastAsia="ru-RU"/>
        </w:rPr>
        <w:t>П</w:t>
      </w:r>
      <w:r w:rsidR="00091D86" w:rsidRPr="00091D86">
        <w:rPr>
          <w:rFonts w:ascii="Times New Roman" w:hAnsi="Times New Roman"/>
          <w:bCs/>
          <w:sz w:val="24"/>
          <w:szCs w:val="24"/>
          <w:lang w:val="uk-UA" w:eastAsia="ru-RU"/>
        </w:rPr>
        <w:t>резентація думок</w:t>
      </w:r>
      <w:r>
        <w:rPr>
          <w:rFonts w:ascii="Times New Roman" w:hAnsi="Times New Roman"/>
          <w:bCs/>
          <w:sz w:val="24"/>
          <w:szCs w:val="24"/>
          <w:lang w:val="uk-UA" w:eastAsia="ru-RU"/>
        </w:rPr>
        <w:t>.</w:t>
      </w:r>
    </w:p>
    <w:p w:rsidR="00034181" w:rsidRPr="007117FD" w:rsidRDefault="00091D86" w:rsidP="00034181">
      <w:pPr>
        <w:numPr>
          <w:ilvl w:val="0"/>
          <w:numId w:val="3"/>
        </w:numPr>
        <w:spacing w:after="0" w:line="360" w:lineRule="auto"/>
        <w:ind w:left="0" w:firstLine="284"/>
        <w:contextualSpacing/>
        <w:jc w:val="both"/>
        <w:rPr>
          <w:rFonts w:ascii="Times New Roman" w:hAnsi="Times New Roman"/>
          <w:bCs/>
          <w:sz w:val="24"/>
          <w:szCs w:val="24"/>
          <w:lang w:val="uk-UA" w:eastAsia="ru-RU"/>
        </w:rPr>
      </w:pPr>
      <w:r>
        <w:rPr>
          <w:rFonts w:ascii="Times New Roman" w:hAnsi="Times New Roman"/>
          <w:bCs/>
          <w:sz w:val="24"/>
          <w:szCs w:val="24"/>
          <w:lang w:val="uk-UA" w:eastAsia="ru-RU"/>
        </w:rPr>
        <w:t xml:space="preserve">У казці завжди є чарівна річ, яка допоможе вийти зі скрутної ситуації. </w:t>
      </w:r>
      <w:r w:rsidR="00034181" w:rsidRPr="00034181">
        <w:rPr>
          <w:rFonts w:ascii="Times New Roman" w:hAnsi="Times New Roman"/>
          <w:bCs/>
          <w:sz w:val="24"/>
          <w:szCs w:val="24"/>
          <w:lang w:val="uk-UA" w:eastAsia="ru-RU"/>
        </w:rPr>
        <w:t>Пропоную виконати вправу «Чарівна річ»</w:t>
      </w:r>
      <w:r w:rsidR="00034181">
        <w:rPr>
          <w:rFonts w:ascii="Times New Roman" w:hAnsi="Times New Roman"/>
          <w:bCs/>
          <w:sz w:val="24"/>
          <w:szCs w:val="24"/>
          <w:lang w:val="uk-UA" w:eastAsia="ru-RU"/>
        </w:rPr>
        <w:t xml:space="preserve">. </w:t>
      </w:r>
      <w:r w:rsidR="00034181" w:rsidRPr="00034181">
        <w:rPr>
          <w:rFonts w:ascii="Times New Roman" w:hAnsi="Times New Roman"/>
          <w:bCs/>
          <w:color w:val="000000"/>
          <w:sz w:val="24"/>
          <w:szCs w:val="24"/>
          <w:lang w:val="uk-UA" w:eastAsia="ru-RU"/>
        </w:rPr>
        <w:t xml:space="preserve">На </w:t>
      </w:r>
      <w:r w:rsidR="00034181" w:rsidRPr="00442D57">
        <w:rPr>
          <w:rFonts w:ascii="Times New Roman" w:hAnsi="Times New Roman"/>
          <w:bCs/>
          <w:color w:val="000000"/>
          <w:sz w:val="24"/>
          <w:szCs w:val="24"/>
          <w:u w:val="single"/>
          <w:lang w:val="uk-UA" w:eastAsia="ru-RU"/>
        </w:rPr>
        <w:t>слайді 1</w:t>
      </w:r>
      <w:r w:rsidR="00034181">
        <w:rPr>
          <w:rFonts w:ascii="Times New Roman" w:hAnsi="Times New Roman"/>
          <w:bCs/>
          <w:color w:val="000000"/>
          <w:sz w:val="24"/>
          <w:szCs w:val="24"/>
          <w:lang w:val="uk-UA" w:eastAsia="ru-RU"/>
        </w:rPr>
        <w:t xml:space="preserve"> оберіть один чарівний предмет -</w:t>
      </w:r>
      <w:r w:rsidR="00034181" w:rsidRPr="00034181">
        <w:rPr>
          <w:rFonts w:ascii="Times New Roman" w:hAnsi="Times New Roman"/>
          <w:bCs/>
          <w:color w:val="000000"/>
          <w:sz w:val="24"/>
          <w:szCs w:val="24"/>
          <w:lang w:val="uk-UA" w:eastAsia="ru-RU"/>
        </w:rPr>
        <w:t xml:space="preserve"> і зрозумійте свою проблему</w:t>
      </w:r>
      <w:r w:rsidR="00034181">
        <w:rPr>
          <w:rFonts w:ascii="Times New Roman" w:hAnsi="Times New Roman"/>
          <w:bCs/>
          <w:color w:val="000000"/>
          <w:sz w:val="24"/>
          <w:szCs w:val="24"/>
          <w:lang w:val="uk-UA" w:eastAsia="ru-RU"/>
        </w:rPr>
        <w:t>.</w:t>
      </w:r>
    </w:p>
    <w:tbl>
      <w:tblPr>
        <w:tblStyle w:val="a6"/>
        <w:tblW w:w="0" w:type="auto"/>
        <w:tblLook w:val="04A0" w:firstRow="1" w:lastRow="0" w:firstColumn="1" w:lastColumn="0" w:noHBand="0" w:noVBand="1"/>
      </w:tblPr>
      <w:tblGrid>
        <w:gridCol w:w="4785"/>
        <w:gridCol w:w="4786"/>
      </w:tblGrid>
      <w:tr w:rsidR="00091D86" w:rsidTr="00091D86">
        <w:tc>
          <w:tcPr>
            <w:tcW w:w="4785" w:type="dxa"/>
          </w:tcPr>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Чарівний предмет</w:t>
            </w:r>
          </w:p>
        </w:tc>
        <w:tc>
          <w:tcPr>
            <w:tcW w:w="4786" w:type="dxa"/>
          </w:tcPr>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проблема</w:t>
            </w:r>
          </w:p>
        </w:tc>
      </w:tr>
      <w:tr w:rsidR="00091D86" w:rsidTr="00091D86">
        <w:trPr>
          <w:trHeight w:val="1498"/>
        </w:trPr>
        <w:tc>
          <w:tcPr>
            <w:tcW w:w="4785" w:type="dxa"/>
          </w:tcPr>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паличка-виручалочка,</w:t>
            </w:r>
          </w:p>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лампа з джином,</w:t>
            </w:r>
          </w:p>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кільце з бажанням,</w:t>
            </w:r>
          </w:p>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 xml:space="preserve"> квітка</w:t>
            </w:r>
            <w:r w:rsidR="008307DD">
              <w:rPr>
                <w:rFonts w:ascii="Times New Roman" w:hAnsi="Times New Roman"/>
                <w:bCs/>
                <w:color w:val="000000"/>
                <w:sz w:val="24"/>
                <w:szCs w:val="24"/>
                <w:lang w:val="uk-UA" w:eastAsia="ru-RU"/>
              </w:rPr>
              <w:t xml:space="preserve"> </w:t>
            </w:r>
            <w:r w:rsidRPr="00091D86">
              <w:rPr>
                <w:rFonts w:ascii="Times New Roman" w:hAnsi="Times New Roman"/>
                <w:bCs/>
                <w:color w:val="000000"/>
                <w:sz w:val="24"/>
                <w:szCs w:val="24"/>
                <w:lang w:val="uk-UA" w:eastAsia="ru-RU"/>
              </w:rPr>
              <w:t>-</w:t>
            </w:r>
            <w:r w:rsidR="008307DD">
              <w:rPr>
                <w:rFonts w:ascii="Times New Roman" w:hAnsi="Times New Roman"/>
                <w:bCs/>
                <w:color w:val="000000"/>
                <w:sz w:val="24"/>
                <w:szCs w:val="24"/>
                <w:lang w:val="uk-UA" w:eastAsia="ru-RU"/>
              </w:rPr>
              <w:t xml:space="preserve"> </w:t>
            </w:r>
            <w:proofErr w:type="spellStart"/>
            <w:r w:rsidRPr="00091D86">
              <w:rPr>
                <w:rFonts w:ascii="Times New Roman" w:hAnsi="Times New Roman"/>
                <w:bCs/>
                <w:color w:val="000000"/>
                <w:sz w:val="24"/>
                <w:szCs w:val="24"/>
                <w:lang w:val="uk-UA" w:eastAsia="ru-RU"/>
              </w:rPr>
              <w:t>семибарвиця</w:t>
            </w:r>
            <w:proofErr w:type="spellEnd"/>
          </w:p>
        </w:tc>
        <w:tc>
          <w:tcPr>
            <w:tcW w:w="4786" w:type="dxa"/>
          </w:tcPr>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Вказують на брак віри в свої с</w:t>
            </w:r>
            <w:r w:rsidR="00804634">
              <w:rPr>
                <w:rFonts w:ascii="Times New Roman" w:hAnsi="Times New Roman"/>
                <w:bCs/>
                <w:color w:val="000000"/>
                <w:sz w:val="24"/>
                <w:szCs w:val="24"/>
                <w:lang w:val="uk-UA" w:eastAsia="ru-RU"/>
              </w:rPr>
              <w:t xml:space="preserve">или, занижену самооцінку,  </w:t>
            </w:r>
            <w:r w:rsidRPr="00091D86">
              <w:rPr>
                <w:rFonts w:ascii="Times New Roman" w:hAnsi="Times New Roman"/>
                <w:bCs/>
                <w:color w:val="000000"/>
                <w:sz w:val="24"/>
                <w:szCs w:val="24"/>
                <w:lang w:val="uk-UA" w:eastAsia="ru-RU"/>
              </w:rPr>
              <w:t xml:space="preserve"> проблеми в стратегічному компоненті досягнення цілей.</w:t>
            </w:r>
          </w:p>
        </w:tc>
      </w:tr>
      <w:tr w:rsidR="00091D86" w:rsidRPr="00FB1756" w:rsidTr="00091D86">
        <w:tc>
          <w:tcPr>
            <w:tcW w:w="4785" w:type="dxa"/>
          </w:tcPr>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шапка - невидимка,</w:t>
            </w:r>
          </w:p>
          <w:p w:rsidR="00091D86" w:rsidRPr="00091D86" w:rsidRDefault="008307DD" w:rsidP="00091D86">
            <w:pPr>
              <w:spacing w:line="360" w:lineRule="auto"/>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 xml:space="preserve"> мантія-</w:t>
            </w:r>
            <w:r w:rsidR="00091D86" w:rsidRPr="00091D86">
              <w:rPr>
                <w:rFonts w:ascii="Times New Roman" w:hAnsi="Times New Roman"/>
                <w:bCs/>
                <w:color w:val="000000"/>
                <w:sz w:val="24"/>
                <w:szCs w:val="24"/>
                <w:lang w:val="uk-UA" w:eastAsia="ru-RU"/>
              </w:rPr>
              <w:t>чарівна мантія, що робит</w:t>
            </w:r>
            <w:r>
              <w:rPr>
                <w:rFonts w:ascii="Times New Roman" w:hAnsi="Times New Roman"/>
                <w:bCs/>
                <w:color w:val="000000"/>
                <w:sz w:val="24"/>
                <w:szCs w:val="24"/>
                <w:lang w:val="uk-UA" w:eastAsia="ru-RU"/>
              </w:rPr>
              <w:t>ь невидимим того, хто її одягає</w:t>
            </w:r>
          </w:p>
          <w:p w:rsidR="00091D86" w:rsidRPr="00091D86" w:rsidRDefault="00091D86" w:rsidP="00091D86">
            <w:pPr>
              <w:spacing w:line="360" w:lineRule="auto"/>
              <w:rPr>
                <w:rFonts w:ascii="Times New Roman" w:hAnsi="Times New Roman"/>
                <w:bCs/>
                <w:color w:val="000000"/>
                <w:sz w:val="24"/>
                <w:szCs w:val="24"/>
                <w:lang w:val="uk-UA" w:eastAsia="ru-RU"/>
              </w:rPr>
            </w:pPr>
          </w:p>
        </w:tc>
        <w:tc>
          <w:tcPr>
            <w:tcW w:w="4786" w:type="dxa"/>
          </w:tcPr>
          <w:p w:rsidR="00091D86" w:rsidRPr="00091D86" w:rsidRDefault="00091D86" w:rsidP="00091D86">
            <w:pPr>
              <w:spacing w:line="360" w:lineRule="auto"/>
              <w:ind w:firstLine="284"/>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Символізують нездатність пристосування (прояв соціальної дезадаптації), бажання сховатися від соціуму, підслухати, підглянути, що скажуть.</w:t>
            </w:r>
          </w:p>
        </w:tc>
      </w:tr>
      <w:tr w:rsidR="00091D86" w:rsidTr="00091D86">
        <w:tc>
          <w:tcPr>
            <w:tcW w:w="4785" w:type="dxa"/>
          </w:tcPr>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 xml:space="preserve"> килим-літак,</w:t>
            </w:r>
          </w:p>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чоботи-скороходи,</w:t>
            </w:r>
          </w:p>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скатертина-самобранка</w:t>
            </w:r>
          </w:p>
        </w:tc>
        <w:tc>
          <w:tcPr>
            <w:tcW w:w="4786" w:type="dxa"/>
          </w:tcPr>
          <w:p w:rsidR="00091D86" w:rsidRPr="00091D86" w:rsidRDefault="00091D86" w:rsidP="00091D86">
            <w:pPr>
              <w:spacing w:line="360" w:lineRule="auto"/>
              <w:ind w:firstLine="284"/>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Відображають проблеми втечі від себе, порушення системи контролю часу: хочу більше, ніж можу. Символізують нездатність відсікати пожирачів часу.</w:t>
            </w:r>
          </w:p>
        </w:tc>
      </w:tr>
      <w:tr w:rsidR="00091D86" w:rsidTr="00091D86">
        <w:tc>
          <w:tcPr>
            <w:tcW w:w="4785" w:type="dxa"/>
          </w:tcPr>
          <w:p w:rsidR="00091D86" w:rsidRPr="00091D86" w:rsidRDefault="008307DD" w:rsidP="00091D86">
            <w:pPr>
              <w:spacing w:line="360" w:lineRule="auto"/>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к</w:t>
            </w:r>
            <w:r w:rsidR="00091D86" w:rsidRPr="00091D86">
              <w:rPr>
                <w:rFonts w:ascii="Times New Roman" w:hAnsi="Times New Roman"/>
                <w:bCs/>
                <w:color w:val="000000"/>
                <w:sz w:val="24"/>
                <w:szCs w:val="24"/>
                <w:lang w:val="uk-UA" w:eastAsia="ru-RU"/>
              </w:rPr>
              <w:t>лубок</w:t>
            </w:r>
            <w:r>
              <w:rPr>
                <w:rFonts w:ascii="Times New Roman" w:hAnsi="Times New Roman"/>
                <w:bCs/>
                <w:color w:val="000000"/>
                <w:sz w:val="24"/>
                <w:szCs w:val="24"/>
                <w:lang w:val="uk-UA" w:eastAsia="ru-RU"/>
              </w:rPr>
              <w:t xml:space="preserve"> – </w:t>
            </w:r>
            <w:proofErr w:type="spellStart"/>
            <w:r w:rsidR="00091D86" w:rsidRPr="00091D86">
              <w:rPr>
                <w:rFonts w:ascii="Times New Roman" w:hAnsi="Times New Roman"/>
                <w:bCs/>
                <w:color w:val="000000"/>
                <w:sz w:val="24"/>
                <w:szCs w:val="24"/>
                <w:lang w:val="uk-UA" w:eastAsia="ru-RU"/>
              </w:rPr>
              <w:t>дороговказівник</w:t>
            </w:r>
            <w:proofErr w:type="spellEnd"/>
            <w:r w:rsidR="00091D86" w:rsidRPr="00091D86">
              <w:rPr>
                <w:rFonts w:ascii="Times New Roman" w:hAnsi="Times New Roman"/>
                <w:bCs/>
                <w:color w:val="000000"/>
                <w:sz w:val="24"/>
                <w:szCs w:val="24"/>
                <w:lang w:val="uk-UA" w:eastAsia="ru-RU"/>
              </w:rPr>
              <w:t>,</w:t>
            </w:r>
          </w:p>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диво-компас</w:t>
            </w:r>
          </w:p>
          <w:p w:rsidR="00091D86" w:rsidRPr="00091D86" w:rsidRDefault="00091D86" w:rsidP="00091D86">
            <w:pPr>
              <w:spacing w:line="360" w:lineRule="auto"/>
              <w:rPr>
                <w:rFonts w:ascii="Times New Roman" w:hAnsi="Times New Roman"/>
                <w:bCs/>
                <w:color w:val="000000"/>
                <w:sz w:val="24"/>
                <w:szCs w:val="24"/>
                <w:lang w:val="uk-UA" w:eastAsia="ru-RU"/>
              </w:rPr>
            </w:pPr>
          </w:p>
        </w:tc>
        <w:tc>
          <w:tcPr>
            <w:tcW w:w="4786" w:type="dxa"/>
          </w:tcPr>
          <w:p w:rsidR="00091D86" w:rsidRPr="00091D86" w:rsidRDefault="00091D86" w:rsidP="00091D86">
            <w:pPr>
              <w:spacing w:line="360" w:lineRule="auto"/>
              <w:ind w:firstLine="284"/>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Вказують на проблеми зі стратегічним плануванням. Що робити, куди рухатися далі.</w:t>
            </w:r>
          </w:p>
        </w:tc>
      </w:tr>
      <w:tr w:rsidR="00091D86" w:rsidTr="00091D86">
        <w:tc>
          <w:tcPr>
            <w:tcW w:w="4785" w:type="dxa"/>
          </w:tcPr>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lastRenderedPageBreak/>
              <w:t>молодильні яблука,</w:t>
            </w:r>
          </w:p>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 xml:space="preserve"> маховик часу</w:t>
            </w:r>
          </w:p>
        </w:tc>
        <w:tc>
          <w:tcPr>
            <w:tcW w:w="4786" w:type="dxa"/>
          </w:tcPr>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Виявляють нездатність прийняти вік, деструктивне дорослішання, туга за минулим</w:t>
            </w:r>
          </w:p>
        </w:tc>
      </w:tr>
      <w:tr w:rsidR="00091D86" w:rsidTr="00091D86">
        <w:tc>
          <w:tcPr>
            <w:tcW w:w="4785" w:type="dxa"/>
          </w:tcPr>
          <w:p w:rsidR="00091D86" w:rsidRPr="00091D86" w:rsidRDefault="00091D86" w:rsidP="008307DD">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чарівне дзеркало,</w:t>
            </w:r>
          </w:p>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кришталева куля</w:t>
            </w:r>
          </w:p>
        </w:tc>
        <w:tc>
          <w:tcPr>
            <w:tcW w:w="4786" w:type="dxa"/>
          </w:tcPr>
          <w:p w:rsidR="00091D86" w:rsidRPr="00091D86" w:rsidRDefault="00091D86" w:rsidP="00091D86">
            <w:pPr>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 xml:space="preserve">Символізують захист від агресивних спонукань, уявну прозорливість, </w:t>
            </w:r>
            <w:proofErr w:type="spellStart"/>
            <w:r w:rsidRPr="00091D86">
              <w:rPr>
                <w:rFonts w:ascii="Times New Roman" w:hAnsi="Times New Roman"/>
                <w:bCs/>
                <w:color w:val="000000"/>
                <w:sz w:val="24"/>
                <w:szCs w:val="24"/>
                <w:lang w:val="uk-UA" w:eastAsia="ru-RU"/>
              </w:rPr>
              <w:t>гіпер</w:t>
            </w:r>
            <w:proofErr w:type="spellEnd"/>
            <w:r w:rsidR="000676F6">
              <w:rPr>
                <w:rFonts w:ascii="Times New Roman" w:hAnsi="Times New Roman"/>
                <w:bCs/>
                <w:color w:val="000000"/>
                <w:sz w:val="24"/>
                <w:szCs w:val="24"/>
                <w:lang w:val="uk-UA" w:eastAsia="ru-RU"/>
              </w:rPr>
              <w:t xml:space="preserve"> - </w:t>
            </w:r>
            <w:r w:rsidRPr="00091D86">
              <w:rPr>
                <w:rFonts w:ascii="Times New Roman" w:hAnsi="Times New Roman"/>
                <w:bCs/>
                <w:color w:val="000000"/>
                <w:sz w:val="24"/>
                <w:szCs w:val="24"/>
                <w:lang w:val="uk-UA" w:eastAsia="ru-RU"/>
              </w:rPr>
              <w:t>контроль.</w:t>
            </w:r>
          </w:p>
        </w:tc>
      </w:tr>
      <w:tr w:rsidR="00091D86" w:rsidTr="00091D86">
        <w:tc>
          <w:tcPr>
            <w:tcW w:w="4785" w:type="dxa"/>
          </w:tcPr>
          <w:p w:rsidR="00091D86" w:rsidRPr="00091D86" w:rsidRDefault="00091D86" w:rsidP="00091D86">
            <w:pPr>
              <w:tabs>
                <w:tab w:val="left" w:pos="1035"/>
              </w:tabs>
              <w:spacing w:line="360" w:lineRule="auto"/>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Меч (магічний предмет виняткової сили)</w:t>
            </w:r>
          </w:p>
        </w:tc>
        <w:tc>
          <w:tcPr>
            <w:tcW w:w="4786" w:type="dxa"/>
          </w:tcPr>
          <w:p w:rsidR="00091D86" w:rsidRPr="00091D86" w:rsidRDefault="00091D86" w:rsidP="00091D86">
            <w:pPr>
              <w:spacing w:line="360" w:lineRule="auto"/>
              <w:ind w:firstLine="284"/>
              <w:rPr>
                <w:rFonts w:ascii="Times New Roman" w:hAnsi="Times New Roman"/>
                <w:bCs/>
                <w:color w:val="000000"/>
                <w:sz w:val="24"/>
                <w:szCs w:val="24"/>
                <w:lang w:val="uk-UA" w:eastAsia="ru-RU"/>
              </w:rPr>
            </w:pPr>
            <w:r w:rsidRPr="00091D86">
              <w:rPr>
                <w:rFonts w:ascii="Times New Roman" w:hAnsi="Times New Roman"/>
                <w:bCs/>
                <w:color w:val="000000"/>
                <w:sz w:val="24"/>
                <w:szCs w:val="24"/>
                <w:lang w:val="uk-UA" w:eastAsia="ru-RU"/>
              </w:rPr>
              <w:t>Вказує на потребу в додаткових життєвих ресурсах для досягнення нових цілей, потреб.</w:t>
            </w:r>
          </w:p>
        </w:tc>
      </w:tr>
    </w:tbl>
    <w:p w:rsidR="00622F81" w:rsidRPr="00622F81" w:rsidRDefault="00804634" w:rsidP="00804634">
      <w:pPr>
        <w:spacing w:after="0" w:line="360" w:lineRule="auto"/>
        <w:contextualSpacing/>
        <w:jc w:val="both"/>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Висновок: </w:t>
      </w:r>
      <w:r w:rsidR="00622F81" w:rsidRPr="00622F81">
        <w:rPr>
          <w:rFonts w:ascii="Times New Roman" w:hAnsi="Times New Roman"/>
          <w:b/>
          <w:bCs/>
          <w:color w:val="000000"/>
          <w:sz w:val="24"/>
          <w:szCs w:val="24"/>
          <w:lang w:val="uk-UA" w:eastAsia="ru-RU"/>
        </w:rPr>
        <w:t>ко</w:t>
      </w:r>
      <w:r w:rsidR="008307DD">
        <w:rPr>
          <w:rFonts w:ascii="Times New Roman" w:hAnsi="Times New Roman"/>
          <w:b/>
          <w:bCs/>
          <w:color w:val="000000"/>
          <w:sz w:val="24"/>
          <w:szCs w:val="24"/>
          <w:lang w:val="uk-UA" w:eastAsia="ru-RU"/>
        </w:rPr>
        <w:t xml:space="preserve">жен з Вас зрозумів значення чарівної </w:t>
      </w:r>
      <w:r w:rsidR="00622F81" w:rsidRPr="00622F81">
        <w:rPr>
          <w:rFonts w:ascii="Times New Roman" w:hAnsi="Times New Roman"/>
          <w:b/>
          <w:bCs/>
          <w:color w:val="000000"/>
          <w:sz w:val="24"/>
          <w:szCs w:val="24"/>
          <w:lang w:val="uk-UA" w:eastAsia="ru-RU"/>
        </w:rPr>
        <w:t>речі.</w:t>
      </w:r>
    </w:p>
    <w:p w:rsidR="00091D86" w:rsidRPr="00622F81" w:rsidRDefault="00622F81" w:rsidP="00034181">
      <w:pPr>
        <w:spacing w:after="0" w:line="360" w:lineRule="auto"/>
        <w:rPr>
          <w:rFonts w:ascii="Times New Roman" w:hAnsi="Times New Roman"/>
          <w:b/>
          <w:bCs/>
          <w:color w:val="000000"/>
          <w:sz w:val="24"/>
          <w:szCs w:val="24"/>
          <w:u w:val="single"/>
          <w:lang w:val="uk-UA" w:eastAsia="ru-RU"/>
        </w:rPr>
      </w:pPr>
      <w:proofErr w:type="spellStart"/>
      <w:r w:rsidRPr="00622F81">
        <w:rPr>
          <w:rFonts w:ascii="Times New Roman" w:hAnsi="Times New Roman"/>
          <w:b/>
          <w:bCs/>
          <w:color w:val="000000"/>
          <w:sz w:val="24"/>
          <w:szCs w:val="24"/>
          <w:u w:val="single"/>
          <w:lang w:val="uk-UA" w:eastAsia="ru-RU"/>
        </w:rPr>
        <w:t>Соціоконструкція</w:t>
      </w:r>
      <w:proofErr w:type="spellEnd"/>
      <w:r>
        <w:rPr>
          <w:rFonts w:ascii="Times New Roman" w:hAnsi="Times New Roman"/>
          <w:b/>
          <w:bCs/>
          <w:color w:val="000000"/>
          <w:sz w:val="24"/>
          <w:szCs w:val="24"/>
          <w:u w:val="single"/>
          <w:lang w:val="uk-UA" w:eastAsia="ru-RU"/>
        </w:rPr>
        <w:t>.</w:t>
      </w:r>
    </w:p>
    <w:p w:rsidR="00312F23" w:rsidRPr="00DD6744" w:rsidRDefault="00622F81" w:rsidP="00DD6744">
      <w:pPr>
        <w:pStyle w:val="a5"/>
        <w:numPr>
          <w:ilvl w:val="0"/>
          <w:numId w:val="12"/>
        </w:numPr>
        <w:spacing w:line="360" w:lineRule="auto"/>
        <w:jc w:val="both"/>
        <w:rPr>
          <w:bCs/>
          <w:color w:val="000000"/>
          <w:lang w:val="uk-UA"/>
        </w:rPr>
      </w:pPr>
      <w:r w:rsidRPr="00DD6744">
        <w:rPr>
          <w:bCs/>
          <w:color w:val="000000"/>
          <w:lang w:val="uk-UA"/>
        </w:rPr>
        <w:t xml:space="preserve">Найголовнішими персонажами в школі є вчитель і учень. Вони знаходяться в постійній взаємодії та співпраці. Але  між ними можуть </w:t>
      </w:r>
      <w:r w:rsidR="00561FCA" w:rsidRPr="00DD6744">
        <w:rPr>
          <w:bCs/>
          <w:color w:val="000000"/>
          <w:lang w:val="uk-UA"/>
        </w:rPr>
        <w:t>виникати конфлікти та проблемні ситуації</w:t>
      </w:r>
      <w:r w:rsidRPr="00DD6744">
        <w:rPr>
          <w:bCs/>
          <w:color w:val="000000"/>
          <w:lang w:val="uk-UA"/>
        </w:rPr>
        <w:t>. Кожен з нас неодноразово спілкувався з такою дитиною.</w:t>
      </w:r>
    </w:p>
    <w:p w:rsidR="00622F81" w:rsidRDefault="00561FCA" w:rsidP="00622F81">
      <w:pPr>
        <w:numPr>
          <w:ilvl w:val="0"/>
          <w:numId w:val="7"/>
        </w:numPr>
        <w:shd w:val="clear" w:color="auto" w:fill="FFFFFF"/>
        <w:spacing w:after="0" w:line="360" w:lineRule="auto"/>
        <w:contextualSpacing/>
        <w:jc w:val="both"/>
        <w:outlineLvl w:val="2"/>
        <w:rPr>
          <w:rFonts w:ascii="Times New Roman" w:hAnsi="Times New Roman"/>
          <w:b/>
          <w:bCs/>
          <w:color w:val="000000"/>
          <w:sz w:val="24"/>
          <w:szCs w:val="24"/>
          <w:lang w:val="uk-UA" w:eastAsia="ru-RU"/>
        </w:rPr>
      </w:pPr>
      <w:r>
        <w:rPr>
          <w:rFonts w:ascii="Times New Roman" w:hAnsi="Times New Roman"/>
          <w:bCs/>
          <w:noProof/>
          <w:color w:val="000000"/>
          <w:sz w:val="28"/>
          <w:szCs w:val="28"/>
          <w:lang w:eastAsia="ru-RU"/>
        </w:rPr>
        <w:drawing>
          <wp:anchor distT="0" distB="0" distL="114300" distR="114300" simplePos="0" relativeHeight="251659264" behindDoc="0" locked="0" layoutInCell="1" allowOverlap="1" wp14:anchorId="1F0ED5AB" wp14:editId="1727C562">
            <wp:simplePos x="0" y="0"/>
            <wp:positionH relativeFrom="column">
              <wp:posOffset>172085</wp:posOffset>
            </wp:positionH>
            <wp:positionV relativeFrom="paragraph">
              <wp:posOffset>184150</wp:posOffset>
            </wp:positionV>
            <wp:extent cx="2305050" cy="2025650"/>
            <wp:effectExtent l="6350" t="0" r="6350" b="6350"/>
            <wp:wrapSquare wrapText="bothSides"/>
            <wp:docPr id="40" name="Рисунок 40" descr="D:\Фото лицей\Фото Пед семинар 2012-2013\SAM_2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 лицей\Фото Пед семинар 2012-2013\SAM_2546.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591" t="4336" r="14859"/>
                    <a:stretch/>
                  </pic:blipFill>
                  <pic:spPr bwMode="auto">
                    <a:xfrm rot="5400000">
                      <a:off x="0" y="0"/>
                      <a:ext cx="2305050" cy="202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2F81" w:rsidRPr="00622F81">
        <w:rPr>
          <w:rFonts w:ascii="Times New Roman" w:hAnsi="Times New Roman"/>
          <w:b/>
          <w:bCs/>
          <w:color w:val="000000"/>
          <w:sz w:val="24"/>
          <w:szCs w:val="24"/>
          <w:lang w:val="uk-UA" w:eastAsia="ru-RU"/>
        </w:rPr>
        <w:t xml:space="preserve">Портрет  проблемного учня </w:t>
      </w:r>
      <w:r w:rsidR="00622F81">
        <w:rPr>
          <w:rFonts w:ascii="Times New Roman" w:hAnsi="Times New Roman"/>
          <w:bCs/>
          <w:sz w:val="24"/>
          <w:szCs w:val="24"/>
          <w:lang w:val="uk-UA" w:eastAsia="ru-RU"/>
        </w:rPr>
        <w:t>.</w:t>
      </w:r>
    </w:p>
    <w:p w:rsidR="00804634" w:rsidRDefault="00622F81" w:rsidP="00561FCA">
      <w:pPr>
        <w:spacing w:after="0" w:line="360" w:lineRule="auto"/>
        <w:ind w:firstLine="284"/>
        <w:jc w:val="both"/>
        <w:rPr>
          <w:rFonts w:ascii="Times New Roman" w:hAnsi="Times New Roman"/>
          <w:b/>
          <w:bCs/>
          <w:color w:val="000000"/>
          <w:sz w:val="24"/>
          <w:szCs w:val="24"/>
          <w:lang w:val="uk-UA" w:eastAsia="ru-RU"/>
        </w:rPr>
      </w:pPr>
      <w:r w:rsidRPr="00561FCA">
        <w:rPr>
          <w:rFonts w:ascii="Times New Roman" w:hAnsi="Times New Roman"/>
          <w:sz w:val="24"/>
          <w:szCs w:val="24"/>
          <w:lang w:val="uk-UA"/>
        </w:rPr>
        <w:t>На дошці зображення учня</w:t>
      </w:r>
      <w:r w:rsidR="00561FCA" w:rsidRPr="00561FCA">
        <w:rPr>
          <w:rFonts w:ascii="Times New Roman" w:hAnsi="Times New Roman"/>
          <w:sz w:val="24"/>
          <w:szCs w:val="24"/>
          <w:lang w:val="uk-UA"/>
        </w:rPr>
        <w:t xml:space="preserve"> (</w:t>
      </w:r>
      <w:r w:rsidR="00561FCA" w:rsidRPr="00561FCA">
        <w:rPr>
          <w:rFonts w:ascii="Times New Roman" w:hAnsi="Times New Roman"/>
          <w:bCs/>
          <w:color w:val="000000"/>
          <w:sz w:val="24"/>
          <w:szCs w:val="24"/>
          <w:lang w:val="uk-UA" w:eastAsia="ru-RU"/>
        </w:rPr>
        <w:t xml:space="preserve">уявіть дитину, яка:  </w:t>
      </w:r>
      <w:r w:rsidR="00561FCA" w:rsidRPr="00561FCA">
        <w:rPr>
          <w:rFonts w:ascii="Times New Roman" w:hAnsi="Times New Roman"/>
          <w:b/>
          <w:bCs/>
          <w:i/>
          <w:color w:val="000000"/>
          <w:sz w:val="24"/>
          <w:szCs w:val="24"/>
          <w:lang w:val="uk-UA" w:eastAsia="ru-RU"/>
        </w:rPr>
        <w:t xml:space="preserve">Паспорт </w:t>
      </w:r>
    </w:p>
    <w:p w:rsidR="00804634" w:rsidRPr="00804634" w:rsidRDefault="00804634" w:rsidP="00804634">
      <w:pPr>
        <w:pStyle w:val="a5"/>
        <w:numPr>
          <w:ilvl w:val="0"/>
          <w:numId w:val="7"/>
        </w:numPr>
        <w:spacing w:line="360" w:lineRule="auto"/>
        <w:jc w:val="both"/>
        <w:rPr>
          <w:i/>
          <w:lang w:val="uk-UA"/>
        </w:rPr>
      </w:pPr>
      <w:r>
        <w:rPr>
          <w:bCs/>
          <w:color w:val="000000"/>
          <w:lang w:val="uk-UA"/>
        </w:rPr>
        <w:t>мешкає в місті Миколаїв</w:t>
      </w:r>
      <w:r w:rsidR="00561FCA" w:rsidRPr="00804634">
        <w:rPr>
          <w:bCs/>
          <w:color w:val="000000"/>
          <w:lang w:val="uk-UA"/>
        </w:rPr>
        <w:t xml:space="preserve">, </w:t>
      </w:r>
    </w:p>
    <w:p w:rsidR="00804634" w:rsidRPr="00804634" w:rsidRDefault="00561FCA" w:rsidP="00804634">
      <w:pPr>
        <w:pStyle w:val="a5"/>
        <w:numPr>
          <w:ilvl w:val="0"/>
          <w:numId w:val="7"/>
        </w:numPr>
        <w:spacing w:line="360" w:lineRule="auto"/>
        <w:jc w:val="both"/>
        <w:rPr>
          <w:i/>
          <w:lang w:val="uk-UA"/>
        </w:rPr>
      </w:pPr>
      <w:r w:rsidRPr="00804634">
        <w:rPr>
          <w:bCs/>
          <w:color w:val="000000"/>
          <w:lang w:val="uk-UA"/>
        </w:rPr>
        <w:t>навчається</w:t>
      </w:r>
      <w:r w:rsidR="00804634">
        <w:rPr>
          <w:bCs/>
          <w:color w:val="000000"/>
          <w:lang w:val="uk-UA"/>
        </w:rPr>
        <w:t xml:space="preserve"> в Миколаївському ліцеї «Педагог»</w:t>
      </w:r>
      <w:r w:rsidR="000B1322">
        <w:rPr>
          <w:bCs/>
          <w:color w:val="000000"/>
          <w:lang w:val="uk-UA"/>
        </w:rPr>
        <w:t>,</w:t>
      </w:r>
    </w:p>
    <w:p w:rsidR="00804634" w:rsidRPr="00804634" w:rsidRDefault="00804634" w:rsidP="00804634">
      <w:pPr>
        <w:pStyle w:val="a5"/>
        <w:numPr>
          <w:ilvl w:val="0"/>
          <w:numId w:val="7"/>
        </w:numPr>
        <w:spacing w:line="360" w:lineRule="auto"/>
        <w:jc w:val="both"/>
        <w:rPr>
          <w:i/>
          <w:lang w:val="uk-UA"/>
        </w:rPr>
      </w:pPr>
      <w:r>
        <w:rPr>
          <w:bCs/>
          <w:color w:val="000000"/>
          <w:lang w:val="uk-UA"/>
        </w:rPr>
        <w:t xml:space="preserve"> постійно створює</w:t>
      </w:r>
      <w:r w:rsidR="00561FCA" w:rsidRPr="00804634">
        <w:rPr>
          <w:bCs/>
          <w:color w:val="000000"/>
          <w:lang w:val="uk-UA"/>
        </w:rPr>
        <w:t xml:space="preserve"> проблемні ситуації</w:t>
      </w:r>
      <w:r>
        <w:rPr>
          <w:bCs/>
          <w:color w:val="000000"/>
          <w:lang w:val="uk-UA"/>
        </w:rPr>
        <w:t xml:space="preserve"> на Вашому уроці: заважає</w:t>
      </w:r>
      <w:r w:rsidR="00561FCA" w:rsidRPr="00804634">
        <w:rPr>
          <w:bCs/>
          <w:color w:val="000000"/>
          <w:lang w:val="uk-UA"/>
        </w:rPr>
        <w:t xml:space="preserve">, не виконує </w:t>
      </w:r>
      <w:r>
        <w:rPr>
          <w:bCs/>
          <w:color w:val="000000"/>
          <w:lang w:val="uk-UA"/>
        </w:rPr>
        <w:t xml:space="preserve">Ваші настанови </w:t>
      </w:r>
      <w:r w:rsidR="00561FCA" w:rsidRPr="00804634">
        <w:rPr>
          <w:bCs/>
          <w:color w:val="000000"/>
          <w:lang w:val="uk-UA"/>
        </w:rPr>
        <w:t xml:space="preserve"> та некоректно </w:t>
      </w:r>
      <w:r>
        <w:rPr>
          <w:bCs/>
          <w:lang w:val="uk-UA"/>
        </w:rPr>
        <w:t>поводить себе</w:t>
      </w:r>
      <w:r w:rsidR="00561FCA" w:rsidRPr="00804634">
        <w:rPr>
          <w:lang w:val="uk-UA"/>
        </w:rPr>
        <w:t xml:space="preserve">). </w:t>
      </w:r>
    </w:p>
    <w:p w:rsidR="00561FCA" w:rsidRPr="00804634" w:rsidRDefault="00561FCA" w:rsidP="00804634">
      <w:pPr>
        <w:pStyle w:val="a5"/>
        <w:spacing w:line="360" w:lineRule="auto"/>
        <w:jc w:val="both"/>
        <w:rPr>
          <w:i/>
          <w:lang w:val="uk-UA"/>
        </w:rPr>
      </w:pPr>
      <w:r w:rsidRPr="00804634">
        <w:rPr>
          <w:lang w:val="uk-UA"/>
        </w:rPr>
        <w:t xml:space="preserve">Кожен </w:t>
      </w:r>
      <w:r w:rsidR="00622F81" w:rsidRPr="00804634">
        <w:rPr>
          <w:lang w:val="uk-UA"/>
        </w:rPr>
        <w:t xml:space="preserve"> </w:t>
      </w:r>
      <w:r w:rsidR="00804634">
        <w:rPr>
          <w:lang w:val="uk-UA"/>
        </w:rPr>
        <w:t xml:space="preserve">учитель </w:t>
      </w:r>
      <w:r w:rsidR="00622F81" w:rsidRPr="00804634">
        <w:rPr>
          <w:lang w:val="uk-UA"/>
        </w:rPr>
        <w:t>отримує стікер, на якому повинен написати, що він відчуває при спілкуванні з такою дитиною</w:t>
      </w:r>
      <w:r w:rsidRPr="00804634">
        <w:rPr>
          <w:lang w:val="uk-UA"/>
        </w:rPr>
        <w:t xml:space="preserve"> </w:t>
      </w:r>
      <w:r w:rsidR="00804634">
        <w:rPr>
          <w:i/>
          <w:lang w:val="uk-UA"/>
        </w:rPr>
        <w:t>(вчителі</w:t>
      </w:r>
      <w:r w:rsidRPr="00804634">
        <w:rPr>
          <w:i/>
          <w:lang w:val="uk-UA"/>
        </w:rPr>
        <w:t xml:space="preserve"> презентують свої думки, починаючи словами: </w:t>
      </w:r>
      <w:r w:rsidRPr="00804634">
        <w:rPr>
          <w:lang w:val="uk-UA"/>
        </w:rPr>
        <w:t>«Коли я бачу такого учня</w:t>
      </w:r>
      <w:r w:rsidR="007117FD" w:rsidRPr="00804634">
        <w:rPr>
          <w:lang w:val="uk-UA"/>
        </w:rPr>
        <w:t xml:space="preserve">, </w:t>
      </w:r>
      <w:r w:rsidR="00804634">
        <w:rPr>
          <w:lang w:val="uk-UA"/>
        </w:rPr>
        <w:t xml:space="preserve"> я …»</w:t>
      </w:r>
      <w:r w:rsidRPr="00804634">
        <w:rPr>
          <w:i/>
          <w:lang w:val="uk-UA"/>
        </w:rPr>
        <w:t>)</w:t>
      </w:r>
      <w:r w:rsidR="00804634">
        <w:rPr>
          <w:i/>
          <w:lang w:val="uk-UA"/>
        </w:rPr>
        <w:t>.</w:t>
      </w:r>
    </w:p>
    <w:p w:rsidR="00561FCA" w:rsidRPr="00561FCA" w:rsidRDefault="00561FCA" w:rsidP="00561FCA">
      <w:pPr>
        <w:numPr>
          <w:ilvl w:val="0"/>
          <w:numId w:val="3"/>
        </w:numPr>
        <w:spacing w:after="0" w:line="360" w:lineRule="auto"/>
        <w:contextualSpacing/>
        <w:jc w:val="both"/>
        <w:rPr>
          <w:rFonts w:ascii="Times New Roman" w:hAnsi="Times New Roman"/>
          <w:i/>
          <w:sz w:val="24"/>
          <w:szCs w:val="24"/>
          <w:lang w:val="uk-UA"/>
        </w:rPr>
      </w:pPr>
      <w:r w:rsidRPr="00561FCA">
        <w:rPr>
          <w:rFonts w:ascii="Times New Roman" w:hAnsi="Times New Roman"/>
          <w:sz w:val="24"/>
          <w:szCs w:val="24"/>
          <w:lang w:val="uk-UA"/>
        </w:rPr>
        <w:t>Отже, ми з вами виз</w:t>
      </w:r>
      <w:r w:rsidR="00804634">
        <w:rPr>
          <w:rFonts w:ascii="Times New Roman" w:hAnsi="Times New Roman"/>
          <w:sz w:val="24"/>
          <w:szCs w:val="24"/>
          <w:lang w:val="uk-UA"/>
        </w:rPr>
        <w:t xml:space="preserve">начили наші відчуття, а тепер  </w:t>
      </w:r>
      <w:r w:rsidRPr="00561FCA">
        <w:rPr>
          <w:rFonts w:ascii="Times New Roman" w:hAnsi="Times New Roman"/>
          <w:sz w:val="24"/>
          <w:szCs w:val="24"/>
          <w:lang w:val="uk-UA"/>
        </w:rPr>
        <w:t>згадайте, які зміни відбуваються з Вами, під час спілкування з таким учнем?</w:t>
      </w:r>
    </w:p>
    <w:p w:rsidR="00622F81" w:rsidRPr="000575CE" w:rsidRDefault="00561FCA" w:rsidP="00561FCA">
      <w:pPr>
        <w:numPr>
          <w:ilvl w:val="0"/>
          <w:numId w:val="3"/>
        </w:numPr>
        <w:spacing w:after="0" w:line="360" w:lineRule="auto"/>
        <w:contextualSpacing/>
        <w:jc w:val="both"/>
        <w:rPr>
          <w:rFonts w:ascii="Times New Roman" w:hAnsi="Times New Roman"/>
          <w:sz w:val="28"/>
          <w:szCs w:val="28"/>
          <w:lang w:val="uk-UA"/>
        </w:rPr>
      </w:pPr>
      <w:r>
        <w:rPr>
          <w:rFonts w:ascii="Times New Roman" w:hAnsi="Times New Roman"/>
          <w:bCs/>
          <w:color w:val="000000"/>
          <w:sz w:val="24"/>
          <w:szCs w:val="24"/>
          <w:lang w:val="uk-UA" w:eastAsia="ru-RU"/>
        </w:rPr>
        <w:t xml:space="preserve">Продовжити </w:t>
      </w:r>
      <w:r w:rsidRPr="00561FCA">
        <w:rPr>
          <w:rFonts w:ascii="Times New Roman" w:hAnsi="Times New Roman"/>
          <w:bCs/>
          <w:color w:val="000000"/>
          <w:sz w:val="24"/>
          <w:szCs w:val="24"/>
          <w:lang w:val="uk-UA" w:eastAsia="ru-RU"/>
        </w:rPr>
        <w:t>речення: «</w:t>
      </w:r>
      <w:r w:rsidRPr="00561FCA">
        <w:rPr>
          <w:rFonts w:ascii="Times New Roman" w:hAnsi="Times New Roman"/>
          <w:sz w:val="24"/>
          <w:szCs w:val="24"/>
          <w:lang w:val="uk-UA"/>
        </w:rPr>
        <w:t>Коли я бачу такого учня я …</w:t>
      </w:r>
      <w:r w:rsidRPr="00561FCA">
        <w:rPr>
          <w:rFonts w:ascii="Times New Roman" w:hAnsi="Times New Roman"/>
          <w:bCs/>
          <w:color w:val="000000"/>
          <w:sz w:val="24"/>
          <w:szCs w:val="24"/>
          <w:lang w:val="uk-UA" w:eastAsia="ru-RU"/>
        </w:rPr>
        <w:t>»</w:t>
      </w:r>
      <w:r>
        <w:rPr>
          <w:rFonts w:ascii="Times New Roman" w:hAnsi="Times New Roman"/>
          <w:bCs/>
          <w:color w:val="000000"/>
          <w:sz w:val="24"/>
          <w:szCs w:val="24"/>
          <w:lang w:val="uk-UA" w:eastAsia="ru-RU"/>
        </w:rPr>
        <w:t>.</w:t>
      </w:r>
    </w:p>
    <w:p w:rsidR="000575CE" w:rsidRDefault="000575CE" w:rsidP="000575CE">
      <w:pPr>
        <w:spacing w:after="0" w:line="360" w:lineRule="auto"/>
        <w:ind w:left="720"/>
        <w:contextualSpacing/>
        <w:jc w:val="both"/>
        <w:rPr>
          <w:rFonts w:ascii="Times New Roman" w:hAnsi="Times New Roman"/>
          <w:b/>
          <w:bCs/>
          <w:color w:val="000000"/>
          <w:sz w:val="24"/>
          <w:szCs w:val="24"/>
          <w:u w:val="single"/>
          <w:lang w:val="uk-UA" w:eastAsia="ru-RU"/>
        </w:rPr>
      </w:pPr>
      <w:r w:rsidRPr="000575CE">
        <w:rPr>
          <w:rFonts w:ascii="Times New Roman" w:hAnsi="Times New Roman"/>
          <w:b/>
          <w:bCs/>
          <w:color w:val="000000"/>
          <w:sz w:val="24"/>
          <w:szCs w:val="24"/>
          <w:u w:val="single"/>
          <w:lang w:val="uk-UA" w:eastAsia="ru-RU"/>
        </w:rPr>
        <w:t>Розрив</w:t>
      </w:r>
    </w:p>
    <w:p w:rsidR="00247BC7" w:rsidRPr="00DD6744" w:rsidRDefault="000575CE" w:rsidP="00DD6744">
      <w:pPr>
        <w:pStyle w:val="a5"/>
        <w:numPr>
          <w:ilvl w:val="0"/>
          <w:numId w:val="12"/>
        </w:numPr>
        <w:spacing w:line="360" w:lineRule="auto"/>
        <w:jc w:val="both"/>
        <w:rPr>
          <w:b/>
          <w:sz w:val="28"/>
          <w:szCs w:val="28"/>
          <w:lang w:val="uk-UA"/>
        </w:rPr>
      </w:pPr>
      <w:r w:rsidRPr="00DD6744">
        <w:rPr>
          <w:lang w:val="uk-UA"/>
        </w:rPr>
        <w:t xml:space="preserve">Ми </w:t>
      </w:r>
      <w:r w:rsidR="00247BC7" w:rsidRPr="00DD6744">
        <w:rPr>
          <w:lang w:val="uk-UA"/>
        </w:rPr>
        <w:t xml:space="preserve">у відповідь на витівку </w:t>
      </w:r>
      <w:r w:rsidRPr="00DD6744">
        <w:rPr>
          <w:lang w:val="uk-UA"/>
        </w:rPr>
        <w:t>проблемного учня м</w:t>
      </w:r>
      <w:r w:rsidR="007117FD" w:rsidRPr="00DD6744">
        <w:rPr>
          <w:lang w:val="uk-UA"/>
        </w:rPr>
        <w:t>ожемо(</w:t>
      </w:r>
      <w:r w:rsidR="007117FD" w:rsidRPr="00DD6744">
        <w:rPr>
          <w:i/>
          <w:lang w:val="uk-UA"/>
        </w:rPr>
        <w:t>продовжити</w:t>
      </w:r>
      <w:r w:rsidR="007117FD" w:rsidRPr="00DD6744">
        <w:rPr>
          <w:lang w:val="uk-UA"/>
        </w:rPr>
        <w:t>)…..</w:t>
      </w:r>
    </w:p>
    <w:p w:rsidR="00124F90" w:rsidRPr="00124F90" w:rsidRDefault="00124F90" w:rsidP="00124F90">
      <w:pPr>
        <w:pStyle w:val="a5"/>
        <w:spacing w:line="360" w:lineRule="auto"/>
        <w:ind w:left="1080"/>
        <w:rPr>
          <w:b/>
          <w:i/>
          <w:sz w:val="28"/>
          <w:szCs w:val="28"/>
          <w:lang w:val="uk-UA"/>
        </w:rPr>
      </w:pPr>
      <w:r w:rsidRPr="00124F90">
        <w:rPr>
          <w:i/>
          <w:lang w:val="uk-UA"/>
        </w:rPr>
        <w:t>НАПРИКЛАД</w:t>
      </w:r>
      <w:r>
        <w:rPr>
          <w:i/>
          <w:lang w:val="uk-UA"/>
        </w:rPr>
        <w:t>:</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підвищуємо голос,</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вимовляємо фразу типу: "Учитель тут поки я",</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lastRenderedPageBreak/>
        <w:t>• залишаємо останнє слово за собою,</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починаємо кричати,</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використовуємо такі пози і жести, які "тиснуть": напружені пози, стислі щелепи і зчеплені руки, розмова "крізь зуби",</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використовуємо принизливі, образливі, принижуючи вирази,</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використовуємо сарказм,</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звертаємося до оцінки характеру учня,</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втягуємо в конфлікт інших людей, непричетних до нього,</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наполягаємо на своїй правоті,</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читаємо проповіді,</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робимо узагальнення типу: "Ви всі однакові",</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робимо необґрунтовані викриття,</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зображаємо обурення,</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чіпляємося, передражнюємо учнів,</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порівнюємо одного учня з іншим,</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командуємо, вимагаємо, тиснемо,</w:t>
      </w:r>
    </w:p>
    <w:p w:rsidR="00247BC7" w:rsidRPr="007117FD" w:rsidRDefault="00247BC7" w:rsidP="00247BC7">
      <w:pPr>
        <w:spacing w:after="0" w:line="360" w:lineRule="auto"/>
        <w:ind w:firstLine="284"/>
        <w:jc w:val="both"/>
        <w:rPr>
          <w:rFonts w:ascii="Times New Roman" w:hAnsi="Times New Roman"/>
          <w:i/>
          <w:sz w:val="24"/>
          <w:szCs w:val="24"/>
          <w:lang w:val="uk-UA"/>
        </w:rPr>
      </w:pPr>
      <w:r w:rsidRPr="007117FD">
        <w:rPr>
          <w:rFonts w:ascii="Times New Roman" w:hAnsi="Times New Roman"/>
          <w:i/>
          <w:sz w:val="24"/>
          <w:szCs w:val="24"/>
          <w:lang w:val="uk-UA"/>
        </w:rPr>
        <w:t>• заохочуємо учня, нагороджуючи його.</w:t>
      </w:r>
    </w:p>
    <w:p w:rsidR="00247BC7" w:rsidRPr="00247BC7" w:rsidRDefault="007117FD" w:rsidP="00247BC7">
      <w:pPr>
        <w:spacing w:after="0" w:line="360" w:lineRule="auto"/>
        <w:ind w:firstLine="284"/>
        <w:jc w:val="both"/>
        <w:rPr>
          <w:rFonts w:ascii="Times New Roman" w:hAnsi="Times New Roman"/>
          <w:i/>
          <w:color w:val="FF0000"/>
          <w:sz w:val="24"/>
          <w:szCs w:val="24"/>
          <w:lang w:val="uk-UA"/>
        </w:rPr>
      </w:pPr>
      <w:r>
        <w:rPr>
          <w:rFonts w:ascii="Times New Roman" w:hAnsi="Times New Roman"/>
          <w:b/>
          <w:i/>
          <w:sz w:val="24"/>
          <w:szCs w:val="24"/>
          <w:u w:val="single"/>
          <w:lang w:val="uk-UA"/>
        </w:rPr>
        <w:t>Порада п</w:t>
      </w:r>
      <w:r w:rsidRPr="007117FD">
        <w:rPr>
          <w:rFonts w:ascii="Times New Roman" w:hAnsi="Times New Roman"/>
          <w:b/>
          <w:i/>
          <w:sz w:val="24"/>
          <w:szCs w:val="24"/>
          <w:u w:val="single"/>
          <w:lang w:val="uk-UA"/>
        </w:rPr>
        <w:t>сихолог</w:t>
      </w:r>
      <w:r>
        <w:rPr>
          <w:rFonts w:ascii="Times New Roman" w:hAnsi="Times New Roman"/>
          <w:b/>
          <w:i/>
          <w:sz w:val="24"/>
          <w:szCs w:val="24"/>
          <w:u w:val="single"/>
          <w:lang w:val="uk-UA"/>
        </w:rPr>
        <w:t>а</w:t>
      </w:r>
      <w:r w:rsidRPr="007117FD">
        <w:rPr>
          <w:rFonts w:ascii="Times New Roman" w:hAnsi="Times New Roman"/>
          <w:b/>
          <w:i/>
          <w:sz w:val="24"/>
          <w:szCs w:val="24"/>
          <w:u w:val="single"/>
          <w:lang w:val="uk-UA"/>
        </w:rPr>
        <w:t xml:space="preserve"> </w:t>
      </w:r>
      <w:r>
        <w:rPr>
          <w:rFonts w:ascii="Times New Roman" w:hAnsi="Times New Roman"/>
          <w:i/>
          <w:sz w:val="24"/>
          <w:szCs w:val="24"/>
          <w:lang w:val="uk-UA"/>
        </w:rPr>
        <w:t xml:space="preserve">. </w:t>
      </w:r>
      <w:r w:rsidR="00247BC7" w:rsidRPr="00247BC7">
        <w:rPr>
          <w:rFonts w:ascii="Times New Roman" w:hAnsi="Times New Roman"/>
          <w:i/>
          <w:sz w:val="24"/>
          <w:szCs w:val="24"/>
          <w:lang w:val="uk-UA"/>
        </w:rPr>
        <w:t xml:space="preserve">Деякі з цих реакцій можуть зупинити проступок на короткий час. Але плата за такий короткий спокій виявляється занадто високою. Негативний ефект від такої поведінки вчителя приносить куди більше неприємностей, ніж сама його причина. Науковці та психологи вважають - життєвий досвід, спілкування з учителями свідчать, що авторитет учителя був і є віддзеркаленням його професіоналізму, моральності, громадянської позиції. Прислухаймося до думки Р. Роллана: </w:t>
      </w:r>
      <w:r w:rsidR="00247BC7">
        <w:rPr>
          <w:rFonts w:ascii="Times New Roman" w:hAnsi="Times New Roman"/>
          <w:i/>
          <w:sz w:val="24"/>
          <w:szCs w:val="24"/>
          <w:lang w:val="uk-UA"/>
        </w:rPr>
        <w:t>«А</w:t>
      </w:r>
      <w:r w:rsidR="00247BC7" w:rsidRPr="00247BC7">
        <w:rPr>
          <w:rFonts w:ascii="Times New Roman" w:hAnsi="Times New Roman"/>
          <w:i/>
          <w:sz w:val="24"/>
          <w:szCs w:val="24"/>
          <w:lang w:val="uk-UA"/>
        </w:rPr>
        <w:t>вторитет не можна набути раз і назавжди. Авторитет досягається щоденно”.</w:t>
      </w:r>
    </w:p>
    <w:p w:rsidR="00247BC7" w:rsidRPr="00247BC7" w:rsidRDefault="00247BC7" w:rsidP="00247BC7">
      <w:pPr>
        <w:spacing w:after="0" w:line="360" w:lineRule="auto"/>
        <w:ind w:firstLine="284"/>
        <w:jc w:val="both"/>
        <w:rPr>
          <w:rFonts w:ascii="Times New Roman" w:hAnsi="Times New Roman"/>
          <w:i/>
          <w:sz w:val="24"/>
          <w:szCs w:val="24"/>
          <w:lang w:val="uk-UA"/>
        </w:rPr>
      </w:pPr>
      <w:r w:rsidRPr="00247BC7">
        <w:rPr>
          <w:rFonts w:ascii="Times New Roman" w:hAnsi="Times New Roman"/>
          <w:i/>
          <w:sz w:val="24"/>
          <w:szCs w:val="24"/>
          <w:lang w:val="uk-UA"/>
        </w:rPr>
        <w:t xml:space="preserve">Письменник Юрій </w:t>
      </w:r>
      <w:proofErr w:type="spellStart"/>
      <w:r w:rsidRPr="00247BC7">
        <w:rPr>
          <w:rFonts w:ascii="Times New Roman" w:hAnsi="Times New Roman"/>
          <w:i/>
          <w:sz w:val="24"/>
          <w:szCs w:val="24"/>
          <w:lang w:val="uk-UA"/>
        </w:rPr>
        <w:t>Трифонов</w:t>
      </w:r>
      <w:proofErr w:type="spellEnd"/>
      <w:r w:rsidRPr="00247BC7">
        <w:rPr>
          <w:rFonts w:ascii="Times New Roman" w:hAnsi="Times New Roman"/>
          <w:i/>
          <w:sz w:val="24"/>
          <w:szCs w:val="24"/>
          <w:lang w:val="uk-UA"/>
        </w:rPr>
        <w:t xml:space="preserve"> підмітив: "Люди ображаються не на смисл, а на інто</w:t>
      </w:r>
      <w:r>
        <w:rPr>
          <w:rFonts w:ascii="Times New Roman" w:hAnsi="Times New Roman"/>
          <w:i/>
          <w:sz w:val="24"/>
          <w:szCs w:val="24"/>
          <w:lang w:val="uk-UA"/>
        </w:rPr>
        <w:t>націю</w:t>
      </w:r>
      <w:r w:rsidRPr="00247BC7">
        <w:rPr>
          <w:rFonts w:ascii="Times New Roman" w:hAnsi="Times New Roman"/>
          <w:i/>
          <w:sz w:val="24"/>
          <w:szCs w:val="24"/>
          <w:lang w:val="uk-UA"/>
        </w:rPr>
        <w:t xml:space="preserve">.  На думку психологів, зміст вислову слід шукати не в тексті, а у підтексті </w:t>
      </w:r>
      <w:r w:rsidRPr="00124F90">
        <w:rPr>
          <w:rFonts w:ascii="Times New Roman" w:hAnsi="Times New Roman"/>
          <w:b/>
          <w:i/>
          <w:sz w:val="24"/>
          <w:szCs w:val="24"/>
          <w:lang w:val="uk-UA"/>
        </w:rPr>
        <w:t>(інтонація, вираз обличчя, тон, децибели голосу, мимовільна поза тощо)</w:t>
      </w:r>
      <w:r w:rsidRPr="00247BC7">
        <w:rPr>
          <w:rFonts w:ascii="Times New Roman" w:hAnsi="Times New Roman"/>
          <w:i/>
          <w:sz w:val="24"/>
          <w:szCs w:val="24"/>
          <w:lang w:val="uk-UA"/>
        </w:rPr>
        <w:t>.</w:t>
      </w:r>
      <w:r w:rsidR="00E262A5">
        <w:rPr>
          <w:rFonts w:ascii="Times New Roman" w:hAnsi="Times New Roman"/>
          <w:i/>
          <w:sz w:val="24"/>
          <w:szCs w:val="24"/>
          <w:lang w:val="uk-UA"/>
        </w:rPr>
        <w:t xml:space="preserve"> Психологи відмічають, що на кожному уроці виникає від 25 до 150 ситуативних положень психологічної несумісності педагогів й учнів.</w:t>
      </w:r>
    </w:p>
    <w:p w:rsidR="00247BC7" w:rsidRPr="00247BC7" w:rsidRDefault="000B1322" w:rsidP="007117FD">
      <w:pPr>
        <w:numPr>
          <w:ilvl w:val="0"/>
          <w:numId w:val="3"/>
        </w:numPr>
        <w:spacing w:after="0" w:line="360" w:lineRule="auto"/>
        <w:ind w:left="284" w:hanging="284"/>
        <w:contextualSpacing/>
        <w:jc w:val="both"/>
        <w:rPr>
          <w:rFonts w:ascii="Times New Roman" w:hAnsi="Times New Roman"/>
          <w:sz w:val="24"/>
          <w:szCs w:val="24"/>
          <w:lang w:val="uk-UA"/>
        </w:rPr>
      </w:pPr>
      <w:r>
        <w:rPr>
          <w:rFonts w:ascii="Times New Roman" w:hAnsi="Times New Roman"/>
          <w:bCs/>
          <w:i/>
          <w:noProof/>
          <w:color w:val="000000"/>
          <w:sz w:val="28"/>
          <w:szCs w:val="28"/>
          <w:lang w:eastAsia="ru-RU"/>
        </w:rPr>
        <w:drawing>
          <wp:anchor distT="0" distB="0" distL="114300" distR="114300" simplePos="0" relativeHeight="251661312" behindDoc="0" locked="0" layoutInCell="1" allowOverlap="1" wp14:anchorId="255ABF1B" wp14:editId="25622EE0">
            <wp:simplePos x="0" y="0"/>
            <wp:positionH relativeFrom="column">
              <wp:posOffset>4262120</wp:posOffset>
            </wp:positionH>
            <wp:positionV relativeFrom="paragraph">
              <wp:posOffset>-227965</wp:posOffset>
            </wp:positionV>
            <wp:extent cx="1990725" cy="2859405"/>
            <wp:effectExtent l="0" t="0" r="9525" b="0"/>
            <wp:wrapSquare wrapText="bothSides"/>
            <wp:docPr id="41" name="Рисунок 41" descr="D:\Фото лицей\Фото Пед семинар 2012-2013\SAM_2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 лицей\Фото Пед семинар 2012-2013\SAM_256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188" r="40625"/>
                    <a:stretch/>
                  </pic:blipFill>
                  <pic:spPr bwMode="auto">
                    <a:xfrm>
                      <a:off x="0" y="0"/>
                      <a:ext cx="1990725" cy="2859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7BC7">
        <w:rPr>
          <w:rFonts w:ascii="Times New Roman" w:hAnsi="Times New Roman"/>
          <w:sz w:val="24"/>
          <w:szCs w:val="24"/>
          <w:lang w:val="uk-UA"/>
        </w:rPr>
        <w:t>Для того, щоб</w:t>
      </w:r>
      <w:r w:rsidR="00247BC7" w:rsidRPr="00247BC7">
        <w:rPr>
          <w:rFonts w:ascii="Times New Roman" w:hAnsi="Times New Roman"/>
          <w:sz w:val="24"/>
          <w:szCs w:val="24"/>
          <w:lang w:val="uk-UA"/>
        </w:rPr>
        <w:t xml:space="preserve"> ми мали змогу </w:t>
      </w:r>
      <w:r w:rsidR="00F81E30">
        <w:rPr>
          <w:rFonts w:ascii="Times New Roman" w:hAnsi="Times New Roman"/>
          <w:sz w:val="24"/>
          <w:szCs w:val="24"/>
          <w:lang w:val="uk-UA"/>
        </w:rPr>
        <w:t>з</w:t>
      </w:r>
      <w:r w:rsidR="00247BC7" w:rsidRPr="00247BC7">
        <w:rPr>
          <w:rFonts w:ascii="Times New Roman" w:hAnsi="Times New Roman"/>
          <w:sz w:val="24"/>
          <w:szCs w:val="24"/>
          <w:lang w:val="uk-UA"/>
        </w:rPr>
        <w:t xml:space="preserve">найти вихід зі складних ситуацій, </w:t>
      </w:r>
      <w:r w:rsidR="00124F90">
        <w:rPr>
          <w:rFonts w:ascii="Times New Roman" w:hAnsi="Times New Roman"/>
          <w:sz w:val="24"/>
          <w:szCs w:val="24"/>
          <w:lang w:val="uk-UA"/>
        </w:rPr>
        <w:t xml:space="preserve"> </w:t>
      </w:r>
      <w:r w:rsidR="00247BC7" w:rsidRPr="00247BC7">
        <w:rPr>
          <w:rFonts w:ascii="Times New Roman" w:hAnsi="Times New Roman"/>
          <w:sz w:val="24"/>
          <w:szCs w:val="24"/>
          <w:lang w:val="uk-UA"/>
        </w:rPr>
        <w:t>які у нас можуть виникнути</w:t>
      </w:r>
      <w:r w:rsidR="00F81E30">
        <w:rPr>
          <w:rFonts w:ascii="Times New Roman" w:hAnsi="Times New Roman"/>
          <w:sz w:val="24"/>
          <w:szCs w:val="24"/>
          <w:lang w:val="uk-UA"/>
        </w:rPr>
        <w:t xml:space="preserve"> на уроці</w:t>
      </w:r>
      <w:r w:rsidR="00247BC7">
        <w:rPr>
          <w:rFonts w:ascii="Times New Roman" w:hAnsi="Times New Roman"/>
          <w:sz w:val="24"/>
          <w:szCs w:val="24"/>
          <w:lang w:val="uk-UA"/>
        </w:rPr>
        <w:t xml:space="preserve">, я пропаную Вам виконати </w:t>
      </w:r>
      <w:r w:rsidR="00247BC7" w:rsidRPr="00247BC7">
        <w:rPr>
          <w:rFonts w:ascii="Times New Roman" w:hAnsi="Times New Roman"/>
          <w:sz w:val="24"/>
          <w:szCs w:val="24"/>
          <w:lang w:val="uk-UA"/>
        </w:rPr>
        <w:t>вправу</w:t>
      </w:r>
      <w:r w:rsidR="00247BC7">
        <w:rPr>
          <w:rFonts w:ascii="Times New Roman" w:hAnsi="Times New Roman"/>
          <w:sz w:val="24"/>
          <w:szCs w:val="24"/>
          <w:lang w:val="uk-UA"/>
        </w:rPr>
        <w:t xml:space="preserve">  арт-терапії</w:t>
      </w:r>
      <w:r w:rsidR="00247BC7" w:rsidRPr="00247BC7">
        <w:rPr>
          <w:rFonts w:ascii="Times New Roman" w:hAnsi="Times New Roman"/>
          <w:sz w:val="24"/>
          <w:szCs w:val="24"/>
          <w:lang w:val="uk-UA"/>
        </w:rPr>
        <w:t>.</w:t>
      </w:r>
    </w:p>
    <w:p w:rsidR="00247BC7" w:rsidRPr="00247BC7" w:rsidRDefault="00247BC7" w:rsidP="007117FD">
      <w:pPr>
        <w:spacing w:after="0" w:line="360" w:lineRule="auto"/>
        <w:ind w:left="284" w:hanging="284"/>
        <w:jc w:val="both"/>
        <w:rPr>
          <w:rFonts w:ascii="Times New Roman" w:hAnsi="Times New Roman"/>
          <w:bCs/>
          <w:color w:val="000000"/>
          <w:sz w:val="24"/>
          <w:szCs w:val="24"/>
          <w:lang w:val="uk-UA" w:eastAsia="ru-RU"/>
        </w:rPr>
      </w:pPr>
      <w:r w:rsidRPr="00247BC7">
        <w:rPr>
          <w:rFonts w:ascii="Times New Roman" w:hAnsi="Times New Roman"/>
          <w:bCs/>
          <w:color w:val="000000"/>
          <w:sz w:val="24"/>
          <w:szCs w:val="24"/>
          <w:lang w:val="uk-UA" w:eastAsia="ru-RU"/>
        </w:rPr>
        <w:t>Намалюйте образ, який</w:t>
      </w:r>
      <w:r>
        <w:rPr>
          <w:rFonts w:ascii="Times New Roman" w:hAnsi="Times New Roman"/>
          <w:bCs/>
          <w:color w:val="000000"/>
          <w:sz w:val="24"/>
          <w:szCs w:val="24"/>
          <w:lang w:val="uk-UA" w:eastAsia="ru-RU"/>
        </w:rPr>
        <w:t xml:space="preserve"> асоціюється з образом проблемного учня?</w:t>
      </w:r>
      <w:r w:rsidRPr="00247BC7">
        <w:rPr>
          <w:rFonts w:ascii="Times New Roman" w:hAnsi="Times New Roman"/>
          <w:bCs/>
          <w:color w:val="000000"/>
          <w:sz w:val="24"/>
          <w:szCs w:val="24"/>
          <w:lang w:val="uk-UA" w:eastAsia="ru-RU"/>
        </w:rPr>
        <w:t xml:space="preserve"> </w:t>
      </w:r>
      <w:r w:rsidRPr="00247BC7">
        <w:rPr>
          <w:rFonts w:ascii="Times New Roman" w:hAnsi="Times New Roman"/>
          <w:bCs/>
          <w:i/>
          <w:color w:val="000000"/>
          <w:sz w:val="24"/>
          <w:szCs w:val="24"/>
          <w:lang w:val="uk-UA" w:eastAsia="ru-RU"/>
        </w:rPr>
        <w:t>(Малюють)</w:t>
      </w:r>
    </w:p>
    <w:p w:rsidR="00247BC7" w:rsidRPr="00247BC7" w:rsidRDefault="00247BC7" w:rsidP="007117FD">
      <w:pPr>
        <w:spacing w:after="0" w:line="360" w:lineRule="auto"/>
        <w:ind w:left="284" w:hanging="284"/>
        <w:jc w:val="both"/>
        <w:rPr>
          <w:rFonts w:ascii="Times New Roman" w:hAnsi="Times New Roman"/>
          <w:bCs/>
          <w:color w:val="000000"/>
          <w:sz w:val="24"/>
          <w:szCs w:val="24"/>
          <w:lang w:val="uk-UA" w:eastAsia="ru-RU"/>
        </w:rPr>
      </w:pPr>
      <w:r w:rsidRPr="00247BC7">
        <w:rPr>
          <w:rFonts w:ascii="Times New Roman" w:hAnsi="Times New Roman"/>
          <w:bCs/>
          <w:color w:val="000000"/>
          <w:sz w:val="24"/>
          <w:szCs w:val="24"/>
          <w:lang w:val="uk-UA" w:eastAsia="ru-RU"/>
        </w:rPr>
        <w:lastRenderedPageBreak/>
        <w:t xml:space="preserve">– </w:t>
      </w:r>
      <w:r w:rsidR="000B1322">
        <w:rPr>
          <w:rFonts w:ascii="Times New Roman" w:hAnsi="Times New Roman"/>
          <w:bCs/>
          <w:color w:val="000000"/>
          <w:sz w:val="24"/>
          <w:szCs w:val="24"/>
          <w:lang w:val="uk-UA" w:eastAsia="ru-RU"/>
        </w:rPr>
        <w:t xml:space="preserve"> </w:t>
      </w:r>
      <w:r w:rsidRPr="00247BC7">
        <w:rPr>
          <w:rFonts w:ascii="Times New Roman" w:hAnsi="Times New Roman"/>
          <w:bCs/>
          <w:color w:val="000000"/>
          <w:sz w:val="24"/>
          <w:szCs w:val="24"/>
          <w:lang w:val="uk-UA" w:eastAsia="ru-RU"/>
        </w:rPr>
        <w:t>Які у Вас виникають відчуття?</w:t>
      </w:r>
    </w:p>
    <w:p w:rsidR="00247BC7" w:rsidRPr="00247BC7" w:rsidRDefault="00247BC7" w:rsidP="007117FD">
      <w:pPr>
        <w:spacing w:after="0" w:line="360" w:lineRule="auto"/>
        <w:ind w:left="284" w:hanging="284"/>
        <w:jc w:val="both"/>
        <w:rPr>
          <w:rFonts w:ascii="Times New Roman" w:hAnsi="Times New Roman"/>
          <w:bCs/>
          <w:color w:val="000000"/>
          <w:sz w:val="24"/>
          <w:szCs w:val="24"/>
          <w:lang w:val="uk-UA" w:eastAsia="ru-RU"/>
        </w:rPr>
      </w:pPr>
      <w:r w:rsidRPr="00247BC7">
        <w:rPr>
          <w:rFonts w:ascii="Times New Roman" w:hAnsi="Times New Roman"/>
          <w:bCs/>
          <w:color w:val="000000"/>
          <w:sz w:val="24"/>
          <w:szCs w:val="24"/>
          <w:lang w:val="uk-UA" w:eastAsia="ru-RU"/>
        </w:rPr>
        <w:t xml:space="preserve">– </w:t>
      </w:r>
      <w:r w:rsidR="000B1322">
        <w:rPr>
          <w:rFonts w:ascii="Times New Roman" w:hAnsi="Times New Roman"/>
          <w:bCs/>
          <w:color w:val="000000"/>
          <w:sz w:val="24"/>
          <w:szCs w:val="24"/>
          <w:lang w:val="uk-UA" w:eastAsia="ru-RU"/>
        </w:rPr>
        <w:t xml:space="preserve"> </w:t>
      </w:r>
      <w:r w:rsidRPr="00247BC7">
        <w:rPr>
          <w:rFonts w:ascii="Times New Roman" w:hAnsi="Times New Roman"/>
          <w:bCs/>
          <w:color w:val="000000"/>
          <w:sz w:val="24"/>
          <w:szCs w:val="24"/>
          <w:lang w:val="uk-UA" w:eastAsia="ru-RU"/>
        </w:rPr>
        <w:t xml:space="preserve">Змінимо цей малюнок. Щоб Ви хотіли змінити в </w:t>
      </w:r>
      <w:r w:rsidR="000B1322">
        <w:rPr>
          <w:rFonts w:ascii="Times New Roman" w:hAnsi="Times New Roman"/>
          <w:bCs/>
          <w:color w:val="000000"/>
          <w:sz w:val="24"/>
          <w:szCs w:val="24"/>
          <w:lang w:val="uk-UA" w:eastAsia="ru-RU"/>
        </w:rPr>
        <w:t xml:space="preserve">своєму </w:t>
      </w:r>
      <w:r w:rsidRPr="00247BC7">
        <w:rPr>
          <w:rFonts w:ascii="Times New Roman" w:hAnsi="Times New Roman"/>
          <w:bCs/>
          <w:color w:val="000000"/>
          <w:sz w:val="24"/>
          <w:szCs w:val="24"/>
          <w:lang w:val="uk-UA" w:eastAsia="ru-RU"/>
        </w:rPr>
        <w:t>малюнку, щоб не відчувати негативу?</w:t>
      </w:r>
      <w:r w:rsidRPr="00247BC7">
        <w:rPr>
          <w:rFonts w:ascii="Times New Roman" w:hAnsi="Times New Roman"/>
          <w:bCs/>
          <w:i/>
          <w:color w:val="000000"/>
          <w:sz w:val="24"/>
          <w:szCs w:val="24"/>
          <w:lang w:val="uk-UA" w:eastAsia="ru-RU"/>
        </w:rPr>
        <w:t xml:space="preserve"> (Малюють)</w:t>
      </w:r>
      <w:r w:rsidRPr="00247BC7">
        <w:rPr>
          <w:rFonts w:ascii="Times New Roman" w:eastAsia="Times New Roman" w:hAnsi="Times New Roman"/>
          <w:snapToGrid w:val="0"/>
          <w:color w:val="000000"/>
          <w:w w:val="0"/>
          <w:sz w:val="24"/>
          <w:szCs w:val="24"/>
          <w:u w:color="000000"/>
          <w:bdr w:val="none" w:sz="0" w:space="0" w:color="000000"/>
          <w:shd w:val="clear" w:color="000000" w:fill="000000"/>
          <w:lang w:val="x-none" w:eastAsia="x-none" w:bidi="x-none"/>
        </w:rPr>
        <w:t xml:space="preserve"> </w:t>
      </w:r>
    </w:p>
    <w:p w:rsidR="00247BC7" w:rsidRPr="00247BC7" w:rsidRDefault="00247BC7" w:rsidP="007117FD">
      <w:pPr>
        <w:numPr>
          <w:ilvl w:val="0"/>
          <w:numId w:val="6"/>
        </w:numPr>
        <w:spacing w:after="0" w:line="360" w:lineRule="auto"/>
        <w:ind w:left="284" w:hanging="284"/>
        <w:jc w:val="both"/>
        <w:rPr>
          <w:rFonts w:ascii="Times New Roman" w:hAnsi="Times New Roman"/>
          <w:bCs/>
          <w:color w:val="000000"/>
          <w:sz w:val="24"/>
          <w:szCs w:val="24"/>
          <w:lang w:val="uk-UA" w:eastAsia="ru-RU"/>
        </w:rPr>
      </w:pPr>
      <w:r w:rsidRPr="00247BC7">
        <w:rPr>
          <w:rFonts w:ascii="Times New Roman" w:hAnsi="Times New Roman"/>
          <w:bCs/>
          <w:color w:val="000000"/>
          <w:sz w:val="24"/>
          <w:szCs w:val="24"/>
          <w:lang w:val="uk-UA" w:eastAsia="ru-RU"/>
        </w:rPr>
        <w:t>Що Ви бачите тепер?</w:t>
      </w:r>
    </w:p>
    <w:p w:rsidR="00247BC7" w:rsidRPr="00247BC7" w:rsidRDefault="00247BC7" w:rsidP="007117FD">
      <w:pPr>
        <w:spacing w:after="0" w:line="360" w:lineRule="auto"/>
        <w:ind w:left="284" w:hanging="284"/>
        <w:jc w:val="both"/>
        <w:rPr>
          <w:rFonts w:ascii="Times New Roman" w:hAnsi="Times New Roman"/>
          <w:bCs/>
          <w:color w:val="000000"/>
          <w:sz w:val="24"/>
          <w:szCs w:val="24"/>
          <w:lang w:val="uk-UA" w:eastAsia="ru-RU"/>
        </w:rPr>
      </w:pPr>
      <w:r w:rsidRPr="00247BC7">
        <w:rPr>
          <w:rFonts w:ascii="Times New Roman" w:hAnsi="Times New Roman"/>
          <w:bCs/>
          <w:color w:val="000000"/>
          <w:sz w:val="24"/>
          <w:szCs w:val="24"/>
          <w:lang w:val="uk-UA" w:eastAsia="ru-RU"/>
        </w:rPr>
        <w:t>– Що відчуваєте, коли дивитесь на малюнок?</w:t>
      </w:r>
      <w:r w:rsidRPr="00247BC7">
        <w:rPr>
          <w:rFonts w:ascii="Times New Roman" w:hAnsi="Times New Roman"/>
          <w:bCs/>
          <w:i/>
          <w:color w:val="000000"/>
          <w:sz w:val="24"/>
          <w:szCs w:val="24"/>
          <w:lang w:val="uk-UA" w:eastAsia="ru-RU"/>
        </w:rPr>
        <w:t xml:space="preserve"> (Відповіді вчителів)</w:t>
      </w:r>
    </w:p>
    <w:p w:rsidR="00247BC7" w:rsidRPr="00247BC7" w:rsidRDefault="00247BC7" w:rsidP="00247BC7">
      <w:pPr>
        <w:spacing w:after="0" w:line="360" w:lineRule="auto"/>
        <w:ind w:firstLine="284"/>
        <w:jc w:val="both"/>
        <w:rPr>
          <w:rFonts w:ascii="Times New Roman" w:hAnsi="Times New Roman"/>
          <w:b/>
          <w:bCs/>
          <w:color w:val="000000"/>
          <w:sz w:val="24"/>
          <w:szCs w:val="24"/>
          <w:u w:val="single"/>
          <w:lang w:val="uk-UA" w:eastAsia="ru-RU"/>
        </w:rPr>
      </w:pPr>
      <w:r w:rsidRPr="00247BC7">
        <w:rPr>
          <w:rFonts w:ascii="Times New Roman" w:hAnsi="Times New Roman"/>
          <w:b/>
          <w:bCs/>
          <w:color w:val="000000"/>
          <w:sz w:val="24"/>
          <w:szCs w:val="24"/>
          <w:u w:val="single"/>
          <w:lang w:val="uk-UA" w:eastAsia="ru-RU"/>
        </w:rPr>
        <w:t>Висновки:</w:t>
      </w:r>
    </w:p>
    <w:p w:rsidR="00247BC7" w:rsidRPr="000575CE" w:rsidRDefault="00247BC7" w:rsidP="000575CE">
      <w:pPr>
        <w:spacing w:after="0" w:line="360" w:lineRule="auto"/>
        <w:ind w:left="180"/>
        <w:contextualSpacing/>
        <w:jc w:val="both"/>
        <w:rPr>
          <w:rFonts w:ascii="Times New Roman" w:hAnsi="Times New Roman"/>
          <w:bCs/>
          <w:color w:val="000000"/>
          <w:sz w:val="24"/>
          <w:szCs w:val="24"/>
          <w:lang w:val="uk-UA" w:eastAsia="ru-RU"/>
        </w:rPr>
      </w:pPr>
      <w:r w:rsidRPr="000575CE">
        <w:rPr>
          <w:rFonts w:ascii="Times New Roman" w:hAnsi="Times New Roman"/>
          <w:bCs/>
          <w:color w:val="000000"/>
          <w:sz w:val="24"/>
          <w:szCs w:val="24"/>
          <w:lang w:val="uk-UA" w:eastAsia="ru-RU"/>
        </w:rPr>
        <w:t xml:space="preserve"> - Ви доросла людина! – Ви хазяйка ситуації! Коли у Вас виникла конфліктна ситуація з учнем</w:t>
      </w:r>
      <w:r w:rsidR="000575CE" w:rsidRPr="000575CE">
        <w:rPr>
          <w:rFonts w:ascii="Times New Roman" w:hAnsi="Times New Roman"/>
          <w:bCs/>
          <w:color w:val="000000"/>
          <w:sz w:val="24"/>
          <w:szCs w:val="24"/>
          <w:lang w:val="uk-UA" w:eastAsia="ru-RU"/>
        </w:rPr>
        <w:t xml:space="preserve">, Ви можете щиро йому сказати: </w:t>
      </w:r>
      <w:r w:rsidRPr="000575CE">
        <w:rPr>
          <w:rFonts w:ascii="Times New Roman" w:hAnsi="Times New Roman"/>
          <w:bCs/>
          <w:color w:val="000000"/>
          <w:sz w:val="24"/>
          <w:szCs w:val="24"/>
          <w:lang w:val="uk-UA" w:eastAsia="ru-RU"/>
        </w:rPr>
        <w:t xml:space="preserve"> </w:t>
      </w:r>
      <w:r w:rsidRPr="007117FD">
        <w:rPr>
          <w:rFonts w:ascii="Times New Roman" w:hAnsi="Times New Roman"/>
          <w:b/>
          <w:bCs/>
          <w:color w:val="000000"/>
          <w:sz w:val="24"/>
          <w:szCs w:val="24"/>
          <w:lang w:val="uk-UA" w:eastAsia="ru-RU"/>
        </w:rPr>
        <w:t>«Коли ти так себе поводиш, я відчуваю …».</w:t>
      </w:r>
    </w:p>
    <w:p w:rsidR="00247BC7" w:rsidRDefault="00247BC7" w:rsidP="00247BC7">
      <w:pPr>
        <w:spacing w:after="0" w:line="360" w:lineRule="auto"/>
        <w:ind w:firstLine="284"/>
        <w:jc w:val="both"/>
        <w:rPr>
          <w:rFonts w:ascii="Times New Roman" w:hAnsi="Times New Roman"/>
          <w:bCs/>
          <w:color w:val="000000"/>
          <w:sz w:val="24"/>
          <w:szCs w:val="24"/>
          <w:lang w:val="uk-UA" w:eastAsia="ru-RU"/>
        </w:rPr>
      </w:pPr>
      <w:r w:rsidRPr="000575CE">
        <w:rPr>
          <w:rFonts w:ascii="Times New Roman" w:hAnsi="Times New Roman"/>
          <w:bCs/>
          <w:color w:val="000000"/>
          <w:sz w:val="24"/>
          <w:szCs w:val="24"/>
          <w:lang w:val="uk-UA" w:eastAsia="ru-RU"/>
        </w:rPr>
        <w:t>Дитина зверне</w:t>
      </w:r>
      <w:r w:rsidR="000575CE" w:rsidRPr="000575CE">
        <w:rPr>
          <w:rFonts w:ascii="Times New Roman" w:hAnsi="Times New Roman"/>
          <w:bCs/>
          <w:color w:val="000000"/>
          <w:sz w:val="24"/>
          <w:szCs w:val="24"/>
          <w:lang w:val="uk-UA" w:eastAsia="ru-RU"/>
        </w:rPr>
        <w:t xml:space="preserve"> обов’язково </w:t>
      </w:r>
      <w:r w:rsidRPr="000575CE">
        <w:rPr>
          <w:rFonts w:ascii="Times New Roman" w:hAnsi="Times New Roman"/>
          <w:bCs/>
          <w:color w:val="000000"/>
          <w:sz w:val="24"/>
          <w:szCs w:val="24"/>
          <w:lang w:val="uk-UA" w:eastAsia="ru-RU"/>
        </w:rPr>
        <w:t xml:space="preserve"> увагу на</w:t>
      </w:r>
      <w:r w:rsidR="000575CE" w:rsidRPr="000575CE">
        <w:rPr>
          <w:rFonts w:ascii="Times New Roman" w:hAnsi="Times New Roman"/>
          <w:bCs/>
          <w:color w:val="000000"/>
          <w:sz w:val="24"/>
          <w:szCs w:val="24"/>
          <w:lang w:val="uk-UA" w:eastAsia="ru-RU"/>
        </w:rPr>
        <w:t xml:space="preserve"> Ваші слова, і побачить у Вас людину, яка теж має почуття.</w:t>
      </w:r>
      <w:r w:rsidRPr="000575CE">
        <w:rPr>
          <w:rFonts w:ascii="Times New Roman" w:hAnsi="Times New Roman"/>
          <w:bCs/>
          <w:color w:val="000000"/>
          <w:sz w:val="24"/>
          <w:szCs w:val="24"/>
          <w:lang w:val="uk-UA" w:eastAsia="ru-RU"/>
        </w:rPr>
        <w:t xml:space="preserve"> </w:t>
      </w:r>
    </w:p>
    <w:p w:rsidR="000575CE" w:rsidRDefault="007117FD" w:rsidP="00DD6744">
      <w:pPr>
        <w:pStyle w:val="a5"/>
        <w:numPr>
          <w:ilvl w:val="0"/>
          <w:numId w:val="12"/>
        </w:numPr>
        <w:spacing w:line="360" w:lineRule="auto"/>
        <w:jc w:val="both"/>
        <w:rPr>
          <w:bCs/>
          <w:color w:val="000000"/>
          <w:lang w:val="uk-UA"/>
        </w:rPr>
      </w:pPr>
      <w:r>
        <w:rPr>
          <w:bCs/>
          <w:color w:val="000000"/>
          <w:lang w:val="uk-UA"/>
        </w:rPr>
        <w:t xml:space="preserve">Напишіть </w:t>
      </w:r>
      <w:proofErr w:type="spellStart"/>
      <w:r>
        <w:rPr>
          <w:bCs/>
          <w:color w:val="000000"/>
          <w:lang w:val="uk-UA"/>
        </w:rPr>
        <w:t>сенкан</w:t>
      </w:r>
      <w:proofErr w:type="spellEnd"/>
      <w:r>
        <w:rPr>
          <w:bCs/>
          <w:color w:val="000000"/>
          <w:lang w:val="uk-UA"/>
        </w:rPr>
        <w:t xml:space="preserve"> </w:t>
      </w:r>
      <w:r w:rsidR="001E1969">
        <w:rPr>
          <w:bCs/>
          <w:color w:val="000000"/>
          <w:lang w:val="uk-UA"/>
        </w:rPr>
        <w:t>«Конфлікт»</w:t>
      </w:r>
      <w:r w:rsidR="000B1322">
        <w:rPr>
          <w:bCs/>
          <w:color w:val="000000"/>
          <w:lang w:val="uk-UA"/>
        </w:rPr>
        <w:t>.</w:t>
      </w:r>
    </w:p>
    <w:p w:rsidR="000B1322" w:rsidRPr="000B1322" w:rsidRDefault="000B1322" w:rsidP="000B1322">
      <w:pPr>
        <w:pStyle w:val="a5"/>
        <w:spacing w:line="360" w:lineRule="auto"/>
        <w:ind w:left="1080"/>
        <w:jc w:val="both"/>
        <w:rPr>
          <w:bCs/>
          <w:i/>
          <w:color w:val="000000"/>
          <w:lang w:val="uk-UA"/>
        </w:rPr>
      </w:pPr>
      <w:r w:rsidRPr="000B1322">
        <w:rPr>
          <w:bCs/>
          <w:i/>
          <w:color w:val="000000"/>
          <w:lang w:val="uk-UA"/>
        </w:rPr>
        <w:t>Конфлікт</w:t>
      </w:r>
    </w:p>
    <w:p w:rsidR="000B1322" w:rsidRPr="000B1322" w:rsidRDefault="000B1322" w:rsidP="000B1322">
      <w:pPr>
        <w:pStyle w:val="a5"/>
        <w:spacing w:line="360" w:lineRule="auto"/>
        <w:ind w:left="1080"/>
        <w:jc w:val="both"/>
        <w:rPr>
          <w:bCs/>
          <w:i/>
          <w:color w:val="000000"/>
          <w:lang w:val="uk-UA"/>
        </w:rPr>
      </w:pPr>
      <w:r w:rsidRPr="000B1322">
        <w:rPr>
          <w:bCs/>
          <w:i/>
          <w:color w:val="000000"/>
          <w:lang w:val="uk-UA"/>
        </w:rPr>
        <w:t>Неприємно, жахливо.</w:t>
      </w:r>
    </w:p>
    <w:p w:rsidR="000B1322" w:rsidRPr="000B1322" w:rsidRDefault="000B1322" w:rsidP="000B1322">
      <w:pPr>
        <w:pStyle w:val="a5"/>
        <w:spacing w:line="360" w:lineRule="auto"/>
        <w:ind w:left="1080"/>
        <w:jc w:val="both"/>
        <w:rPr>
          <w:bCs/>
          <w:i/>
          <w:color w:val="000000"/>
          <w:lang w:val="uk-UA"/>
        </w:rPr>
      </w:pPr>
      <w:r w:rsidRPr="000B1322">
        <w:rPr>
          <w:bCs/>
          <w:i/>
          <w:color w:val="000000"/>
          <w:lang w:val="uk-UA"/>
        </w:rPr>
        <w:t>Насторожує, тяготить, руйнує.</w:t>
      </w:r>
    </w:p>
    <w:p w:rsidR="000B1322" w:rsidRPr="000B1322" w:rsidRDefault="000B1322" w:rsidP="000B1322">
      <w:pPr>
        <w:pStyle w:val="a5"/>
        <w:spacing w:line="360" w:lineRule="auto"/>
        <w:ind w:left="1080"/>
        <w:jc w:val="both"/>
        <w:rPr>
          <w:bCs/>
          <w:i/>
          <w:color w:val="000000"/>
          <w:lang w:val="uk-UA"/>
        </w:rPr>
      </w:pPr>
      <w:r w:rsidRPr="000B1322">
        <w:rPr>
          <w:bCs/>
          <w:i/>
          <w:color w:val="000000"/>
          <w:lang w:val="uk-UA"/>
        </w:rPr>
        <w:t>Конфлікт легко розв’язати .</w:t>
      </w:r>
    </w:p>
    <w:p w:rsidR="000B1322" w:rsidRPr="000B1322" w:rsidRDefault="000B1322" w:rsidP="000B1322">
      <w:pPr>
        <w:pStyle w:val="a5"/>
        <w:spacing w:line="360" w:lineRule="auto"/>
        <w:ind w:left="1080"/>
        <w:jc w:val="both"/>
        <w:rPr>
          <w:bCs/>
          <w:i/>
          <w:color w:val="000000"/>
          <w:lang w:val="uk-UA"/>
        </w:rPr>
      </w:pPr>
      <w:r>
        <w:rPr>
          <w:bCs/>
          <w:i/>
          <w:color w:val="000000"/>
          <w:lang w:val="uk-UA"/>
        </w:rPr>
        <w:t>Спілкування.</w:t>
      </w:r>
    </w:p>
    <w:p w:rsidR="00247BC7" w:rsidRDefault="000575CE" w:rsidP="00247BC7">
      <w:pPr>
        <w:spacing w:after="0" w:line="360" w:lineRule="auto"/>
        <w:ind w:left="720"/>
        <w:contextualSpacing/>
        <w:jc w:val="both"/>
        <w:rPr>
          <w:rFonts w:ascii="Times New Roman" w:hAnsi="Times New Roman"/>
          <w:b/>
          <w:sz w:val="24"/>
          <w:szCs w:val="24"/>
          <w:u w:val="single"/>
          <w:lang w:val="uk-UA"/>
        </w:rPr>
      </w:pPr>
      <w:r>
        <w:rPr>
          <w:rFonts w:ascii="Times New Roman" w:hAnsi="Times New Roman"/>
          <w:b/>
          <w:sz w:val="24"/>
          <w:szCs w:val="24"/>
          <w:u w:val="single"/>
          <w:lang w:val="uk-UA"/>
        </w:rPr>
        <w:t>Рефлексія</w:t>
      </w:r>
    </w:p>
    <w:p w:rsidR="000575CE" w:rsidRPr="000575CE" w:rsidRDefault="000575CE" w:rsidP="00247BC7">
      <w:pPr>
        <w:spacing w:after="0" w:line="360" w:lineRule="auto"/>
        <w:ind w:left="720"/>
        <w:contextualSpacing/>
        <w:jc w:val="both"/>
        <w:rPr>
          <w:rFonts w:ascii="Times New Roman" w:hAnsi="Times New Roman"/>
          <w:sz w:val="24"/>
          <w:szCs w:val="24"/>
          <w:lang w:val="uk-UA"/>
        </w:rPr>
      </w:pPr>
      <w:r w:rsidRPr="000575CE">
        <w:rPr>
          <w:rFonts w:ascii="Times New Roman" w:hAnsi="Times New Roman"/>
          <w:sz w:val="24"/>
          <w:szCs w:val="24"/>
          <w:lang w:val="uk-UA"/>
        </w:rPr>
        <w:t>Дайте відповіді на питання:</w:t>
      </w:r>
    </w:p>
    <w:p w:rsidR="000575CE" w:rsidRPr="000575CE" w:rsidRDefault="000575CE" w:rsidP="000575CE">
      <w:pPr>
        <w:pStyle w:val="a5"/>
        <w:numPr>
          <w:ilvl w:val="0"/>
          <w:numId w:val="8"/>
        </w:numPr>
        <w:spacing w:line="360" w:lineRule="auto"/>
        <w:jc w:val="both"/>
        <w:rPr>
          <w:lang w:val="uk-UA"/>
        </w:rPr>
      </w:pPr>
      <w:r w:rsidRPr="000575CE">
        <w:rPr>
          <w:lang w:val="uk-UA"/>
        </w:rPr>
        <w:t>Які моменти запам’ятались?</w:t>
      </w:r>
    </w:p>
    <w:p w:rsidR="000575CE" w:rsidRPr="000575CE" w:rsidRDefault="000575CE" w:rsidP="000575CE">
      <w:pPr>
        <w:pStyle w:val="a5"/>
        <w:numPr>
          <w:ilvl w:val="0"/>
          <w:numId w:val="8"/>
        </w:numPr>
        <w:spacing w:line="360" w:lineRule="auto"/>
        <w:jc w:val="both"/>
        <w:rPr>
          <w:lang w:val="uk-UA"/>
        </w:rPr>
      </w:pPr>
      <w:r w:rsidRPr="000575CE">
        <w:rPr>
          <w:lang w:val="uk-UA"/>
        </w:rPr>
        <w:t>Про що довелося задуматися?</w:t>
      </w:r>
    </w:p>
    <w:p w:rsidR="00247BC7" w:rsidRPr="000B1322" w:rsidRDefault="00124F90" w:rsidP="00124F90">
      <w:pPr>
        <w:jc w:val="center"/>
        <w:rPr>
          <w:rFonts w:ascii="Times New Roman" w:hAnsi="Times New Roman" w:cs="Times New Roman"/>
          <w:b/>
          <w:bCs/>
          <w:sz w:val="24"/>
          <w:szCs w:val="24"/>
          <w:lang w:val="uk-UA"/>
        </w:rPr>
      </w:pPr>
      <w:r w:rsidRPr="000B1322">
        <w:rPr>
          <w:rFonts w:ascii="Times New Roman" w:hAnsi="Times New Roman" w:cs="Times New Roman"/>
          <w:b/>
          <w:bCs/>
          <w:sz w:val="24"/>
          <w:szCs w:val="24"/>
          <w:lang w:val="uk-UA"/>
        </w:rPr>
        <w:t>Притча</w:t>
      </w:r>
    </w:p>
    <w:p w:rsidR="00755D44" w:rsidRPr="000B1322" w:rsidRDefault="00755D44" w:rsidP="000B1322">
      <w:pPr>
        <w:spacing w:after="0"/>
        <w:ind w:firstLineChars="100" w:firstLine="241"/>
        <w:jc w:val="center"/>
        <w:rPr>
          <w:rFonts w:ascii="Times New Roman" w:hAnsi="Times New Roman" w:cs="Times New Roman"/>
          <w:b/>
          <w:bCs/>
          <w:sz w:val="24"/>
          <w:szCs w:val="24"/>
          <w:lang w:val="uk-UA"/>
        </w:rPr>
      </w:pPr>
      <w:proofErr w:type="spellStart"/>
      <w:r w:rsidRPr="000B1322">
        <w:rPr>
          <w:rFonts w:ascii="Times New Roman" w:hAnsi="Times New Roman" w:cs="Times New Roman"/>
          <w:b/>
          <w:bCs/>
          <w:sz w:val="24"/>
          <w:szCs w:val="24"/>
          <w:lang w:val="uk-UA"/>
        </w:rPr>
        <w:t>Народная</w:t>
      </w:r>
      <w:proofErr w:type="spellEnd"/>
      <w:r w:rsidRPr="000B1322">
        <w:rPr>
          <w:rFonts w:ascii="Times New Roman" w:hAnsi="Times New Roman" w:cs="Times New Roman"/>
          <w:b/>
          <w:bCs/>
          <w:sz w:val="24"/>
          <w:szCs w:val="24"/>
          <w:lang w:val="uk-UA"/>
        </w:rPr>
        <w:t xml:space="preserve"> </w:t>
      </w:r>
      <w:proofErr w:type="spellStart"/>
      <w:r w:rsidRPr="000B1322">
        <w:rPr>
          <w:rFonts w:ascii="Times New Roman" w:hAnsi="Times New Roman" w:cs="Times New Roman"/>
          <w:b/>
          <w:bCs/>
          <w:sz w:val="24"/>
          <w:szCs w:val="24"/>
          <w:lang w:val="uk-UA"/>
        </w:rPr>
        <w:t>мудрость</w:t>
      </w:r>
      <w:proofErr w:type="spellEnd"/>
    </w:p>
    <w:p w:rsidR="00755D44" w:rsidRPr="000B1322" w:rsidRDefault="00755D44" w:rsidP="000B1322">
      <w:pPr>
        <w:spacing w:after="0" w:line="360" w:lineRule="auto"/>
        <w:ind w:firstLineChars="236" w:firstLine="566"/>
        <w:jc w:val="both"/>
        <w:rPr>
          <w:rFonts w:ascii="Times New Roman" w:hAnsi="Times New Roman" w:cs="Times New Roman"/>
          <w:bCs/>
          <w:sz w:val="24"/>
          <w:szCs w:val="24"/>
        </w:rPr>
      </w:pPr>
      <w:r w:rsidRPr="000B1322">
        <w:rPr>
          <w:rFonts w:ascii="Times New Roman" w:hAnsi="Times New Roman" w:cs="Times New Roman"/>
          <w:bCs/>
          <w:sz w:val="24"/>
          <w:szCs w:val="24"/>
        </w:rPr>
        <w:t xml:space="preserve">В Древней Руси складывалось искреннее почтение к учителю. «…Он был отцам отец и учителям учитель…неложный учитель, добрый пастырь, праведный учитель, неподкупный наставник….» </w:t>
      </w:r>
    </w:p>
    <w:p w:rsidR="00F81E30" w:rsidRDefault="00755D44" w:rsidP="00F81E30">
      <w:pPr>
        <w:spacing w:after="0" w:line="360" w:lineRule="auto"/>
        <w:ind w:firstLineChars="236" w:firstLine="566"/>
        <w:jc w:val="both"/>
        <w:rPr>
          <w:rFonts w:ascii="Times New Roman" w:hAnsi="Times New Roman" w:cs="Times New Roman"/>
          <w:bCs/>
          <w:sz w:val="24"/>
          <w:szCs w:val="24"/>
          <w:lang w:val="uk-UA"/>
        </w:rPr>
      </w:pPr>
      <w:r w:rsidRPr="000B1322">
        <w:rPr>
          <w:rFonts w:ascii="Times New Roman" w:hAnsi="Times New Roman" w:cs="Times New Roman"/>
          <w:bCs/>
          <w:sz w:val="24"/>
          <w:szCs w:val="24"/>
        </w:rPr>
        <w:t xml:space="preserve">А что ж сегодня? Школа ныне как растревоженный улей, занята энергичными поисками новых путей обучения, привития навыков самостоятельного мышления, </w:t>
      </w:r>
      <w:proofErr w:type="spellStart"/>
      <w:r w:rsidRPr="000B1322">
        <w:rPr>
          <w:rFonts w:ascii="Times New Roman" w:hAnsi="Times New Roman" w:cs="Times New Roman"/>
          <w:bCs/>
          <w:sz w:val="24"/>
          <w:szCs w:val="24"/>
        </w:rPr>
        <w:t>гуманизации</w:t>
      </w:r>
      <w:proofErr w:type="spellEnd"/>
      <w:r w:rsidRPr="000B1322">
        <w:rPr>
          <w:rFonts w:ascii="Times New Roman" w:hAnsi="Times New Roman" w:cs="Times New Roman"/>
          <w:bCs/>
          <w:sz w:val="24"/>
          <w:szCs w:val="24"/>
        </w:rPr>
        <w:t xml:space="preserve"> человеческих отношений. Словно прорвалась запруда</w:t>
      </w:r>
      <w:proofErr w:type="gramStart"/>
      <w:r w:rsidRPr="000B1322">
        <w:rPr>
          <w:rFonts w:ascii="Times New Roman" w:hAnsi="Times New Roman" w:cs="Times New Roman"/>
          <w:bCs/>
          <w:sz w:val="24"/>
          <w:szCs w:val="24"/>
        </w:rPr>
        <w:t xml:space="preserve"> ,</w:t>
      </w:r>
      <w:proofErr w:type="gramEnd"/>
      <w:r w:rsidRPr="000B1322">
        <w:rPr>
          <w:rFonts w:ascii="Times New Roman" w:hAnsi="Times New Roman" w:cs="Times New Roman"/>
          <w:bCs/>
          <w:sz w:val="24"/>
          <w:szCs w:val="24"/>
        </w:rPr>
        <w:t xml:space="preserve"> и на простор вышла раскованная инициатива . И самое главное в этой ситуации, сохранить уважительность, доверие, милосердие. Учитель не может, не должен быть двуликим – хорошим преподавателем и плохим человеком. Есть мнение: дети любят красивых учителей. Хочется уточнить: детям кажутся красивыми умные учителя. Иначе говоря, знающие талантливые</w:t>
      </w:r>
      <w:proofErr w:type="gramStart"/>
      <w:r w:rsidRPr="000B1322">
        <w:rPr>
          <w:rFonts w:ascii="Times New Roman" w:hAnsi="Times New Roman" w:cs="Times New Roman"/>
          <w:bCs/>
          <w:sz w:val="24"/>
          <w:szCs w:val="24"/>
        </w:rPr>
        <w:t xml:space="preserve"> ,</w:t>
      </w:r>
      <w:proofErr w:type="gramEnd"/>
      <w:r w:rsidRPr="000B1322">
        <w:rPr>
          <w:rFonts w:ascii="Times New Roman" w:hAnsi="Times New Roman" w:cs="Times New Roman"/>
          <w:bCs/>
          <w:sz w:val="24"/>
          <w:szCs w:val="24"/>
        </w:rPr>
        <w:t xml:space="preserve"> добрые, справедливые. </w:t>
      </w:r>
    </w:p>
    <w:p w:rsidR="00F81E30" w:rsidRDefault="00F81E30" w:rsidP="00F81E30">
      <w:pPr>
        <w:spacing w:after="0" w:line="360" w:lineRule="auto"/>
        <w:ind w:firstLineChars="236" w:firstLine="566"/>
        <w:jc w:val="center"/>
        <w:rPr>
          <w:rFonts w:ascii="Times New Roman" w:hAnsi="Times New Roman" w:cs="Times New Roman"/>
          <w:bCs/>
          <w:sz w:val="24"/>
          <w:szCs w:val="24"/>
          <w:lang w:val="uk-UA"/>
        </w:rPr>
      </w:pPr>
      <w:r>
        <w:rPr>
          <w:rFonts w:ascii="Times New Roman" w:hAnsi="Times New Roman" w:cs="Times New Roman"/>
          <w:bCs/>
          <w:sz w:val="24"/>
          <w:szCs w:val="24"/>
          <w:lang w:val="uk-UA"/>
        </w:rPr>
        <w:t>Література</w:t>
      </w:r>
    </w:p>
    <w:p w:rsidR="00F81E30" w:rsidRDefault="00F81E30" w:rsidP="004104A5">
      <w:pPr>
        <w:pStyle w:val="a5"/>
        <w:numPr>
          <w:ilvl w:val="0"/>
          <w:numId w:val="13"/>
        </w:numPr>
        <w:tabs>
          <w:tab w:val="left" w:pos="284"/>
        </w:tabs>
        <w:spacing w:line="360" w:lineRule="auto"/>
        <w:ind w:left="0" w:firstLine="0"/>
        <w:rPr>
          <w:bCs/>
          <w:lang w:val="uk-UA"/>
        </w:rPr>
      </w:pPr>
      <w:r>
        <w:rPr>
          <w:bCs/>
          <w:lang w:val="uk-UA"/>
        </w:rPr>
        <w:t>Педагогічна майстерність. Практикум, Київ, 2012.</w:t>
      </w:r>
    </w:p>
    <w:p w:rsidR="004104A5" w:rsidRPr="00F81E30" w:rsidRDefault="004104A5" w:rsidP="004104A5">
      <w:pPr>
        <w:pStyle w:val="a5"/>
        <w:numPr>
          <w:ilvl w:val="0"/>
          <w:numId w:val="13"/>
        </w:numPr>
        <w:tabs>
          <w:tab w:val="left" w:pos="284"/>
        </w:tabs>
        <w:spacing w:line="360" w:lineRule="auto"/>
        <w:ind w:left="0" w:firstLine="0"/>
        <w:rPr>
          <w:bCs/>
          <w:lang w:val="uk-UA"/>
        </w:rPr>
      </w:pPr>
      <w:proofErr w:type="spellStart"/>
      <w:r>
        <w:rPr>
          <w:bCs/>
          <w:lang w:val="uk-UA"/>
        </w:rPr>
        <w:lastRenderedPageBreak/>
        <w:t>Кузьменчук</w:t>
      </w:r>
      <w:proofErr w:type="spellEnd"/>
      <w:r>
        <w:rPr>
          <w:bCs/>
          <w:lang w:val="uk-UA"/>
        </w:rPr>
        <w:t xml:space="preserve"> І., «Форма передачі концепції  й технології досвіду».</w:t>
      </w:r>
      <w:r w:rsidR="00E262A5">
        <w:rPr>
          <w:bCs/>
          <w:lang w:val="uk-UA"/>
        </w:rPr>
        <w:t>, ж.</w:t>
      </w:r>
      <w:r>
        <w:rPr>
          <w:bCs/>
          <w:lang w:val="uk-UA"/>
        </w:rPr>
        <w:t xml:space="preserve"> «Всесвітня література в сучасній школі», №3, 2013</w:t>
      </w:r>
    </w:p>
    <w:p w:rsidR="00F81E30" w:rsidRPr="00F81E30" w:rsidRDefault="004104A5" w:rsidP="004104A5">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uk-UA"/>
        </w:rPr>
        <w:t>3</w:t>
      </w:r>
      <w:r w:rsidR="00F81E30" w:rsidRPr="00F81E30">
        <w:rPr>
          <w:rFonts w:ascii="Times New Roman" w:hAnsi="Times New Roman" w:cs="Times New Roman"/>
          <w:color w:val="000000"/>
          <w:sz w:val="24"/>
          <w:szCs w:val="24"/>
        </w:rPr>
        <w:t xml:space="preserve">. Мухина И.А., Еремина Т.Я. Мастерские по литературе: интеграция </w:t>
      </w:r>
    </w:p>
    <w:p w:rsidR="00F81E30" w:rsidRPr="00F81E30" w:rsidRDefault="00F81E30" w:rsidP="004104A5">
      <w:pPr>
        <w:shd w:val="clear" w:color="auto" w:fill="FFFFFF"/>
        <w:spacing w:after="0" w:line="360" w:lineRule="auto"/>
        <w:rPr>
          <w:rFonts w:ascii="Times New Roman" w:hAnsi="Times New Roman" w:cs="Times New Roman"/>
          <w:color w:val="000000"/>
          <w:sz w:val="24"/>
          <w:szCs w:val="24"/>
        </w:rPr>
      </w:pPr>
      <w:r w:rsidRPr="00F81E30">
        <w:rPr>
          <w:rFonts w:ascii="Times New Roman" w:hAnsi="Times New Roman" w:cs="Times New Roman"/>
          <w:color w:val="000000"/>
          <w:sz w:val="24"/>
          <w:szCs w:val="24"/>
        </w:rPr>
        <w:t>ин</w:t>
      </w:r>
      <w:r w:rsidRPr="00F81E30">
        <w:rPr>
          <w:rFonts w:ascii="Times New Roman" w:hAnsi="Times New Roman" w:cs="Times New Roman"/>
          <w:color w:val="000000"/>
          <w:sz w:val="24"/>
          <w:szCs w:val="24"/>
        </w:rPr>
        <w:softHyphen/>
        <w:t>новационного и традиционного опыта. Книга для учителя. – С-Петербург., 2002.</w:t>
      </w:r>
    </w:p>
    <w:p w:rsidR="00F81E30" w:rsidRPr="00F81E30" w:rsidRDefault="00F81E30" w:rsidP="004104A5">
      <w:pPr>
        <w:shd w:val="clear" w:color="auto" w:fill="FFFFFF"/>
        <w:spacing w:after="0" w:line="360" w:lineRule="auto"/>
        <w:rPr>
          <w:rFonts w:ascii="Times New Roman" w:hAnsi="Times New Roman" w:cs="Times New Roman"/>
          <w:color w:val="000000"/>
          <w:sz w:val="24"/>
          <w:szCs w:val="24"/>
        </w:rPr>
      </w:pPr>
      <w:r w:rsidRPr="00F81E30">
        <w:rPr>
          <w:rFonts w:ascii="Times New Roman" w:hAnsi="Times New Roman" w:cs="Times New Roman"/>
          <w:color w:val="000000"/>
          <w:sz w:val="24"/>
          <w:szCs w:val="24"/>
        </w:rPr>
        <w:t>7. Педагогические мастерские: Теория и практика. С-Петербург, 1998.</w:t>
      </w:r>
    </w:p>
    <w:p w:rsidR="00F81E30" w:rsidRPr="00F81E30" w:rsidRDefault="00F81E30" w:rsidP="004104A5">
      <w:pPr>
        <w:rPr>
          <w:rFonts w:ascii="Times New Roman" w:hAnsi="Times New Roman" w:cs="Times New Roman"/>
          <w:sz w:val="24"/>
          <w:szCs w:val="24"/>
        </w:rPr>
      </w:pPr>
    </w:p>
    <w:sectPr w:rsidR="00F81E30" w:rsidRPr="00F81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D17"/>
    <w:multiLevelType w:val="hybridMultilevel"/>
    <w:tmpl w:val="56A44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1155A"/>
    <w:multiLevelType w:val="hybridMultilevel"/>
    <w:tmpl w:val="66B4709C"/>
    <w:lvl w:ilvl="0" w:tplc="47B8AC24">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A79BC"/>
    <w:multiLevelType w:val="hybridMultilevel"/>
    <w:tmpl w:val="062C498E"/>
    <w:lvl w:ilvl="0" w:tplc="4B4C2630">
      <w:start w:val="1"/>
      <w:numFmt w:val="bullet"/>
      <w:lvlText w:val="•"/>
      <w:lvlJc w:val="left"/>
      <w:pPr>
        <w:tabs>
          <w:tab w:val="num" w:pos="720"/>
        </w:tabs>
        <w:ind w:left="720" w:hanging="360"/>
      </w:pPr>
      <w:rPr>
        <w:rFonts w:ascii="Times New Roman" w:hAnsi="Times New Roman" w:hint="default"/>
      </w:rPr>
    </w:lvl>
    <w:lvl w:ilvl="1" w:tplc="43AEEB0A" w:tentative="1">
      <w:start w:val="1"/>
      <w:numFmt w:val="bullet"/>
      <w:lvlText w:val="•"/>
      <w:lvlJc w:val="left"/>
      <w:pPr>
        <w:tabs>
          <w:tab w:val="num" w:pos="1440"/>
        </w:tabs>
        <w:ind w:left="1440" w:hanging="360"/>
      </w:pPr>
      <w:rPr>
        <w:rFonts w:ascii="Times New Roman" w:hAnsi="Times New Roman" w:hint="default"/>
      </w:rPr>
    </w:lvl>
    <w:lvl w:ilvl="2" w:tplc="7E9E0662" w:tentative="1">
      <w:start w:val="1"/>
      <w:numFmt w:val="bullet"/>
      <w:lvlText w:val="•"/>
      <w:lvlJc w:val="left"/>
      <w:pPr>
        <w:tabs>
          <w:tab w:val="num" w:pos="2160"/>
        </w:tabs>
        <w:ind w:left="2160" w:hanging="360"/>
      </w:pPr>
      <w:rPr>
        <w:rFonts w:ascii="Times New Roman" w:hAnsi="Times New Roman" w:hint="default"/>
      </w:rPr>
    </w:lvl>
    <w:lvl w:ilvl="3" w:tplc="2F424A96" w:tentative="1">
      <w:start w:val="1"/>
      <w:numFmt w:val="bullet"/>
      <w:lvlText w:val="•"/>
      <w:lvlJc w:val="left"/>
      <w:pPr>
        <w:tabs>
          <w:tab w:val="num" w:pos="2880"/>
        </w:tabs>
        <w:ind w:left="2880" w:hanging="360"/>
      </w:pPr>
      <w:rPr>
        <w:rFonts w:ascii="Times New Roman" w:hAnsi="Times New Roman" w:hint="default"/>
      </w:rPr>
    </w:lvl>
    <w:lvl w:ilvl="4" w:tplc="CB40CD16" w:tentative="1">
      <w:start w:val="1"/>
      <w:numFmt w:val="bullet"/>
      <w:lvlText w:val="•"/>
      <w:lvlJc w:val="left"/>
      <w:pPr>
        <w:tabs>
          <w:tab w:val="num" w:pos="3600"/>
        </w:tabs>
        <w:ind w:left="3600" w:hanging="360"/>
      </w:pPr>
      <w:rPr>
        <w:rFonts w:ascii="Times New Roman" w:hAnsi="Times New Roman" w:hint="default"/>
      </w:rPr>
    </w:lvl>
    <w:lvl w:ilvl="5" w:tplc="46EE8316" w:tentative="1">
      <w:start w:val="1"/>
      <w:numFmt w:val="bullet"/>
      <w:lvlText w:val="•"/>
      <w:lvlJc w:val="left"/>
      <w:pPr>
        <w:tabs>
          <w:tab w:val="num" w:pos="4320"/>
        </w:tabs>
        <w:ind w:left="4320" w:hanging="360"/>
      </w:pPr>
      <w:rPr>
        <w:rFonts w:ascii="Times New Roman" w:hAnsi="Times New Roman" w:hint="default"/>
      </w:rPr>
    </w:lvl>
    <w:lvl w:ilvl="6" w:tplc="4E64BC02" w:tentative="1">
      <w:start w:val="1"/>
      <w:numFmt w:val="bullet"/>
      <w:lvlText w:val="•"/>
      <w:lvlJc w:val="left"/>
      <w:pPr>
        <w:tabs>
          <w:tab w:val="num" w:pos="5040"/>
        </w:tabs>
        <w:ind w:left="5040" w:hanging="360"/>
      </w:pPr>
      <w:rPr>
        <w:rFonts w:ascii="Times New Roman" w:hAnsi="Times New Roman" w:hint="default"/>
      </w:rPr>
    </w:lvl>
    <w:lvl w:ilvl="7" w:tplc="18AAA5AC" w:tentative="1">
      <w:start w:val="1"/>
      <w:numFmt w:val="bullet"/>
      <w:lvlText w:val="•"/>
      <w:lvlJc w:val="left"/>
      <w:pPr>
        <w:tabs>
          <w:tab w:val="num" w:pos="5760"/>
        </w:tabs>
        <w:ind w:left="5760" w:hanging="360"/>
      </w:pPr>
      <w:rPr>
        <w:rFonts w:ascii="Times New Roman" w:hAnsi="Times New Roman" w:hint="default"/>
      </w:rPr>
    </w:lvl>
    <w:lvl w:ilvl="8" w:tplc="2E12D5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175022"/>
    <w:multiLevelType w:val="hybridMultilevel"/>
    <w:tmpl w:val="2FBE0E18"/>
    <w:lvl w:ilvl="0" w:tplc="F9E4561E">
      <w:start w:val="1"/>
      <w:numFmt w:val="decimal"/>
      <w:lvlText w:val="%1."/>
      <w:lvlJc w:val="left"/>
      <w:pPr>
        <w:ind w:left="644" w:hanging="360"/>
      </w:pPr>
      <w:rPr>
        <w:rFonts w:cstheme="minorBidi"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758642E"/>
    <w:multiLevelType w:val="hybridMultilevel"/>
    <w:tmpl w:val="B19C64F8"/>
    <w:lvl w:ilvl="0" w:tplc="3EC09A7A">
      <w:start w:val="1"/>
      <w:numFmt w:val="decimal"/>
      <w:lvlText w:val="%1."/>
      <w:lvlJc w:val="left"/>
      <w:pPr>
        <w:ind w:left="1080" w:hanging="360"/>
      </w:pPr>
      <w:rPr>
        <w:rFonts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F033EE"/>
    <w:multiLevelType w:val="hybridMultilevel"/>
    <w:tmpl w:val="AAA4D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4622"/>
    <w:multiLevelType w:val="hybridMultilevel"/>
    <w:tmpl w:val="6E0415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E7C3B76"/>
    <w:multiLevelType w:val="hybridMultilevel"/>
    <w:tmpl w:val="D86A0B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1E5732"/>
    <w:multiLevelType w:val="hybridMultilevel"/>
    <w:tmpl w:val="C21666E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2FF5598"/>
    <w:multiLevelType w:val="hybridMultilevel"/>
    <w:tmpl w:val="C2781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3FE4313"/>
    <w:multiLevelType w:val="hybridMultilevel"/>
    <w:tmpl w:val="16EC9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CF2ECD"/>
    <w:multiLevelType w:val="hybridMultilevel"/>
    <w:tmpl w:val="E4FE9EBA"/>
    <w:lvl w:ilvl="0" w:tplc="441093CE">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758D79EC"/>
    <w:multiLevelType w:val="hybridMultilevel"/>
    <w:tmpl w:val="10BA0098"/>
    <w:lvl w:ilvl="0" w:tplc="717C1064">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num w:numId="1">
    <w:abstractNumId w:val="7"/>
  </w:num>
  <w:num w:numId="2">
    <w:abstractNumId w:val="2"/>
  </w:num>
  <w:num w:numId="3">
    <w:abstractNumId w:val="1"/>
  </w:num>
  <w:num w:numId="4">
    <w:abstractNumId w:val="8"/>
  </w:num>
  <w:num w:numId="5">
    <w:abstractNumId w:val="10"/>
  </w:num>
  <w:num w:numId="6">
    <w:abstractNumId w:val="11"/>
  </w:num>
  <w:num w:numId="7">
    <w:abstractNumId w:val="5"/>
  </w:num>
  <w:num w:numId="8">
    <w:abstractNumId w:val="6"/>
  </w:num>
  <w:num w:numId="9">
    <w:abstractNumId w:val="4"/>
  </w:num>
  <w:num w:numId="10">
    <w:abstractNumId w:val="0"/>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46"/>
    <w:rsid w:val="00034181"/>
    <w:rsid w:val="000575CE"/>
    <w:rsid w:val="000676F6"/>
    <w:rsid w:val="00091D86"/>
    <w:rsid w:val="000B1322"/>
    <w:rsid w:val="0012194D"/>
    <w:rsid w:val="00124F90"/>
    <w:rsid w:val="00156747"/>
    <w:rsid w:val="001E1969"/>
    <w:rsid w:val="002119E0"/>
    <w:rsid w:val="00217E13"/>
    <w:rsid w:val="00247BC7"/>
    <w:rsid w:val="00277B78"/>
    <w:rsid w:val="00312F23"/>
    <w:rsid w:val="003259F7"/>
    <w:rsid w:val="003960FA"/>
    <w:rsid w:val="003B76A8"/>
    <w:rsid w:val="004104A5"/>
    <w:rsid w:val="00437EAC"/>
    <w:rsid w:val="00442D57"/>
    <w:rsid w:val="00515AF3"/>
    <w:rsid w:val="00561FCA"/>
    <w:rsid w:val="00587BE6"/>
    <w:rsid w:val="00611AC4"/>
    <w:rsid w:val="00622F81"/>
    <w:rsid w:val="006D1E0C"/>
    <w:rsid w:val="007117FD"/>
    <w:rsid w:val="00755D44"/>
    <w:rsid w:val="007D6AAF"/>
    <w:rsid w:val="007D7A1D"/>
    <w:rsid w:val="00804634"/>
    <w:rsid w:val="008307DD"/>
    <w:rsid w:val="008E26E7"/>
    <w:rsid w:val="00921246"/>
    <w:rsid w:val="00950DAA"/>
    <w:rsid w:val="00A15F60"/>
    <w:rsid w:val="00BE25C5"/>
    <w:rsid w:val="00BF3E35"/>
    <w:rsid w:val="00C52055"/>
    <w:rsid w:val="00CF2338"/>
    <w:rsid w:val="00DD6744"/>
    <w:rsid w:val="00E262A5"/>
    <w:rsid w:val="00EE35F6"/>
    <w:rsid w:val="00F81E30"/>
    <w:rsid w:val="00FB1756"/>
    <w:rsid w:val="00FB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5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587"/>
    <w:rPr>
      <w:rFonts w:ascii="Tahoma" w:hAnsi="Tahoma" w:cs="Tahoma"/>
      <w:sz w:val="16"/>
      <w:szCs w:val="16"/>
    </w:rPr>
  </w:style>
  <w:style w:type="paragraph" w:styleId="a5">
    <w:name w:val="List Paragraph"/>
    <w:basedOn w:val="a"/>
    <w:uiPriority w:val="34"/>
    <w:qFormat/>
    <w:rsid w:val="00312F2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6747"/>
  </w:style>
  <w:style w:type="table" w:styleId="a6">
    <w:name w:val="Table Grid"/>
    <w:basedOn w:val="a1"/>
    <w:uiPriority w:val="59"/>
    <w:rsid w:val="00091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semiHidden/>
    <w:unhideWhenUsed/>
    <w:rsid w:val="00396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3960FA"/>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960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5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587"/>
    <w:rPr>
      <w:rFonts w:ascii="Tahoma" w:hAnsi="Tahoma" w:cs="Tahoma"/>
      <w:sz w:val="16"/>
      <w:szCs w:val="16"/>
    </w:rPr>
  </w:style>
  <w:style w:type="paragraph" w:styleId="a5">
    <w:name w:val="List Paragraph"/>
    <w:basedOn w:val="a"/>
    <w:uiPriority w:val="34"/>
    <w:qFormat/>
    <w:rsid w:val="00312F2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6747"/>
  </w:style>
  <w:style w:type="table" w:styleId="a6">
    <w:name w:val="Table Grid"/>
    <w:basedOn w:val="a1"/>
    <w:uiPriority w:val="59"/>
    <w:rsid w:val="00091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semiHidden/>
    <w:unhideWhenUsed/>
    <w:rsid w:val="00396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3960FA"/>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96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26787">
      <w:bodyDiv w:val="1"/>
      <w:marLeft w:val="0"/>
      <w:marRight w:val="0"/>
      <w:marTop w:val="0"/>
      <w:marBottom w:val="0"/>
      <w:divBdr>
        <w:top w:val="none" w:sz="0" w:space="0" w:color="auto"/>
        <w:left w:val="none" w:sz="0" w:space="0" w:color="auto"/>
        <w:bottom w:val="none" w:sz="0" w:space="0" w:color="auto"/>
        <w:right w:val="none" w:sz="0" w:space="0" w:color="auto"/>
      </w:divBdr>
      <w:divsChild>
        <w:div w:id="743724724">
          <w:marLeft w:val="547"/>
          <w:marRight w:val="0"/>
          <w:marTop w:val="0"/>
          <w:marBottom w:val="0"/>
          <w:divBdr>
            <w:top w:val="none" w:sz="0" w:space="0" w:color="auto"/>
            <w:left w:val="none" w:sz="0" w:space="0" w:color="auto"/>
            <w:bottom w:val="none" w:sz="0" w:space="0" w:color="auto"/>
            <w:right w:val="none" w:sz="0" w:space="0" w:color="auto"/>
          </w:divBdr>
        </w:div>
      </w:divsChild>
    </w:div>
    <w:div w:id="16447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jpeg"/><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C8917A-67A3-4D4E-BD33-84FC79A6E746}" type="doc">
      <dgm:prSet loTypeId="urn:microsoft.com/office/officeart/2005/8/layout/process4" loCatId="list" qsTypeId="urn:microsoft.com/office/officeart/2005/8/quickstyle/simple1" qsCatId="simple" csTypeId="urn:microsoft.com/office/officeart/2005/8/colors/accent3_2" csCatId="accent3" phldr="1"/>
      <dgm:spPr/>
      <dgm:t>
        <a:bodyPr/>
        <a:lstStyle/>
        <a:p>
          <a:endParaRPr lang="ru-RU"/>
        </a:p>
      </dgm:t>
    </dgm:pt>
    <dgm:pt modelId="{FEC859DE-DDA2-47A4-A343-9BCBD5A5B8C5}">
      <dgm:prSet phldrT="[Текст]" custT="1"/>
      <dgm:spPr/>
      <dgm:t>
        <a:bodyPr/>
        <a:lstStyle/>
        <a:p>
          <a:r>
            <a:rPr lang="ru-RU" sz="1800">
              <a:solidFill>
                <a:schemeClr val="accent3">
                  <a:lumMod val="50000"/>
                </a:schemeClr>
              </a:solidFill>
              <a:latin typeface="Times New Roman" pitchFamily="18" charset="0"/>
              <a:cs typeface="Times New Roman" pitchFamily="18" charset="0"/>
            </a:rPr>
            <a:t>Вивчення проблеми</a:t>
          </a:r>
        </a:p>
      </dgm:t>
    </dgm:pt>
    <dgm:pt modelId="{47A544C6-3362-4321-824E-CFFC97D61C4F}" type="parTrans" cxnId="{E5E640B4-74CE-48AC-B2CC-9675A7A89E03}">
      <dgm:prSet/>
      <dgm:spPr/>
      <dgm:t>
        <a:bodyPr/>
        <a:lstStyle/>
        <a:p>
          <a:endParaRPr lang="ru-RU"/>
        </a:p>
      </dgm:t>
    </dgm:pt>
    <dgm:pt modelId="{D1150B3C-5EA4-49BF-B696-53E45BBC9C0F}" type="sibTrans" cxnId="{E5E640B4-74CE-48AC-B2CC-9675A7A89E03}">
      <dgm:prSet/>
      <dgm:spPr/>
      <dgm:t>
        <a:bodyPr/>
        <a:lstStyle/>
        <a:p>
          <a:endParaRPr lang="ru-RU"/>
        </a:p>
      </dgm:t>
    </dgm:pt>
    <dgm:pt modelId="{8D852A69-DC9D-42AB-AC8B-2C28E42AF656}">
      <dgm:prSet phldrT="[Текст]" custT="1"/>
      <dgm:spPr/>
      <dgm:t>
        <a:bodyPr/>
        <a:lstStyle/>
        <a:p>
          <a:r>
            <a:rPr lang="ru-RU" sz="1100">
              <a:latin typeface="Times New Roman" pitchFamily="18" charset="0"/>
              <a:cs typeface="Times New Roman" pitchFamily="18" charset="0"/>
            </a:rPr>
            <a:t>Теоретичні семінари,педагогічні читання, диспути, дискусії</a:t>
          </a:r>
        </a:p>
      </dgm:t>
    </dgm:pt>
    <dgm:pt modelId="{E751798D-EFE5-4FDA-86E0-E6911DF8A0DA}" type="parTrans" cxnId="{6C1602EA-D10A-4E42-A013-A31CE685C891}">
      <dgm:prSet/>
      <dgm:spPr/>
      <dgm:t>
        <a:bodyPr/>
        <a:lstStyle/>
        <a:p>
          <a:endParaRPr lang="ru-RU"/>
        </a:p>
      </dgm:t>
    </dgm:pt>
    <dgm:pt modelId="{D0F32A11-D3E6-4C40-9914-C2BA35730211}" type="sibTrans" cxnId="{6C1602EA-D10A-4E42-A013-A31CE685C891}">
      <dgm:prSet/>
      <dgm:spPr/>
      <dgm:t>
        <a:bodyPr/>
        <a:lstStyle/>
        <a:p>
          <a:endParaRPr lang="ru-RU"/>
        </a:p>
      </dgm:t>
    </dgm:pt>
    <dgm:pt modelId="{A4C202AB-0107-4F74-8046-8FA0B6EFD42C}">
      <dgm:prSet phldrT="[Текст]" custT="1"/>
      <dgm:spPr/>
      <dgm:t>
        <a:bodyPr/>
        <a:lstStyle/>
        <a:p>
          <a:r>
            <a:rPr lang="ru-RU" sz="1800">
              <a:solidFill>
                <a:schemeClr val="accent3">
                  <a:lumMod val="50000"/>
                </a:schemeClr>
              </a:solidFill>
              <a:latin typeface="Times New Roman" pitchFamily="18" charset="0"/>
              <a:cs typeface="Times New Roman" pitchFamily="18" charset="0"/>
            </a:rPr>
            <a:t>Упровадження окремих елементів</a:t>
          </a:r>
        </a:p>
      </dgm:t>
    </dgm:pt>
    <dgm:pt modelId="{8BCBF312-5B80-455B-83D7-71E1BF9C6914}" type="parTrans" cxnId="{AEDCCD2E-9AA7-4C6F-B244-4381CFAEBAB6}">
      <dgm:prSet/>
      <dgm:spPr/>
      <dgm:t>
        <a:bodyPr/>
        <a:lstStyle/>
        <a:p>
          <a:endParaRPr lang="ru-RU"/>
        </a:p>
      </dgm:t>
    </dgm:pt>
    <dgm:pt modelId="{DBFE329E-5C13-43E9-83F1-A89E0BA8D66E}" type="sibTrans" cxnId="{AEDCCD2E-9AA7-4C6F-B244-4381CFAEBAB6}">
      <dgm:prSet/>
      <dgm:spPr/>
      <dgm:t>
        <a:bodyPr/>
        <a:lstStyle/>
        <a:p>
          <a:endParaRPr lang="ru-RU"/>
        </a:p>
      </dgm:t>
    </dgm:pt>
    <dgm:pt modelId="{3DC909C5-0B66-4EB5-909A-19DE4E341EE1}">
      <dgm:prSet phldrT="[Текст]" custT="1"/>
      <dgm:spPr/>
      <dgm:t>
        <a:bodyPr/>
        <a:lstStyle/>
        <a:p>
          <a:r>
            <a:rPr lang="ru-RU" sz="1100">
              <a:latin typeface="Times New Roman" pitchFamily="18" charset="0"/>
              <a:cs typeface="Times New Roman" pitchFamily="18" charset="0"/>
            </a:rPr>
            <a:t>Показові уроки,тренінги, практичні семінари, педагогічні майстерні, взаємовідвідування уроків</a:t>
          </a:r>
        </a:p>
      </dgm:t>
    </dgm:pt>
    <dgm:pt modelId="{B6F050D0-555C-4C9A-9A78-CA1861BE6C0B}" type="parTrans" cxnId="{236F5A99-D394-4762-97F3-E3E6075A0DCC}">
      <dgm:prSet/>
      <dgm:spPr/>
      <dgm:t>
        <a:bodyPr/>
        <a:lstStyle/>
        <a:p>
          <a:endParaRPr lang="ru-RU"/>
        </a:p>
      </dgm:t>
    </dgm:pt>
    <dgm:pt modelId="{995D4E5A-04A9-4128-A42C-ED977A34701B}" type="sibTrans" cxnId="{236F5A99-D394-4762-97F3-E3E6075A0DCC}">
      <dgm:prSet/>
      <dgm:spPr/>
      <dgm:t>
        <a:bodyPr/>
        <a:lstStyle/>
        <a:p>
          <a:endParaRPr lang="ru-RU"/>
        </a:p>
      </dgm:t>
    </dgm:pt>
    <dgm:pt modelId="{7FDD00AF-2D7C-4EED-9AB5-A46868201C8D}">
      <dgm:prSet phldrT="[Текст]" custT="1"/>
      <dgm:spPr/>
      <dgm:t>
        <a:bodyPr/>
        <a:lstStyle/>
        <a:p>
          <a:r>
            <a:rPr lang="ru-RU" sz="1800">
              <a:solidFill>
                <a:schemeClr val="accent3">
                  <a:lumMod val="50000"/>
                </a:schemeClr>
              </a:solidFill>
              <a:latin typeface="Times New Roman" pitchFamily="18" charset="0"/>
              <a:cs typeface="Times New Roman" pitchFamily="18" charset="0"/>
            </a:rPr>
            <a:t>Фунціонування </a:t>
          </a:r>
        </a:p>
      </dgm:t>
    </dgm:pt>
    <dgm:pt modelId="{863C7EE4-4C52-46B3-97A5-4E9333D7882F}" type="parTrans" cxnId="{E88DF890-3BA9-4927-81DE-096AF4D7DB24}">
      <dgm:prSet/>
      <dgm:spPr/>
      <dgm:t>
        <a:bodyPr/>
        <a:lstStyle/>
        <a:p>
          <a:endParaRPr lang="ru-RU"/>
        </a:p>
      </dgm:t>
    </dgm:pt>
    <dgm:pt modelId="{F4AB3FE5-3CB1-4EF5-9592-11BB89AC0B2D}" type="sibTrans" cxnId="{E88DF890-3BA9-4927-81DE-096AF4D7DB24}">
      <dgm:prSet/>
      <dgm:spPr/>
      <dgm:t>
        <a:bodyPr/>
        <a:lstStyle/>
        <a:p>
          <a:endParaRPr lang="ru-RU"/>
        </a:p>
      </dgm:t>
    </dgm:pt>
    <dgm:pt modelId="{804EFBD5-7BE8-4075-AF7F-765F95C0C56C}">
      <dgm:prSet phldrT="[Текст]" custT="1"/>
      <dgm:spPr/>
      <dgm:t>
        <a:bodyPr/>
        <a:lstStyle/>
        <a:p>
          <a:r>
            <a:rPr lang="ru-RU" sz="1100">
              <a:latin typeface="Times New Roman" pitchFamily="18" charset="0"/>
              <a:cs typeface="Times New Roman" pitchFamily="18" charset="0"/>
            </a:rPr>
            <a:t>показ технологій навчання, психолого-педагогічні семінари,ділові ігри тощо</a:t>
          </a:r>
          <a:r>
            <a:rPr lang="ru-RU" sz="1000"/>
            <a:t>.</a:t>
          </a:r>
        </a:p>
      </dgm:t>
    </dgm:pt>
    <dgm:pt modelId="{C94F12C0-9AA8-4DFC-BCBD-838C391F6F42}" type="parTrans" cxnId="{EFB7A00B-DD5C-4BF1-A334-9ECCCDFDBEF7}">
      <dgm:prSet/>
      <dgm:spPr/>
      <dgm:t>
        <a:bodyPr/>
        <a:lstStyle/>
        <a:p>
          <a:endParaRPr lang="ru-RU"/>
        </a:p>
      </dgm:t>
    </dgm:pt>
    <dgm:pt modelId="{08EC458C-034D-4B60-ADA3-52F9404AAD81}" type="sibTrans" cxnId="{EFB7A00B-DD5C-4BF1-A334-9ECCCDFDBEF7}">
      <dgm:prSet/>
      <dgm:spPr/>
      <dgm:t>
        <a:bodyPr/>
        <a:lstStyle/>
        <a:p>
          <a:endParaRPr lang="ru-RU"/>
        </a:p>
      </dgm:t>
    </dgm:pt>
    <dgm:pt modelId="{80FA1BA0-DCEB-4AF8-873D-981C2C300D46}">
      <dgm:prSet phldrT="[Текст]"/>
      <dgm:spPr/>
      <dgm:t>
        <a:bodyPr/>
        <a:lstStyle/>
        <a:p>
          <a:r>
            <a:rPr lang="ru-RU" b="1">
              <a:solidFill>
                <a:schemeClr val="accent3">
                  <a:lumMod val="50000"/>
                </a:schemeClr>
              </a:solidFill>
              <a:latin typeface="Times New Roman" pitchFamily="18" charset="0"/>
              <a:cs typeface="Times New Roman" pitchFamily="18" charset="0"/>
            </a:rPr>
            <a:t>ДОСВІД</a:t>
          </a:r>
        </a:p>
      </dgm:t>
    </dgm:pt>
    <dgm:pt modelId="{D705D89B-E078-4041-874E-2E017815DF32}" type="parTrans" cxnId="{977DF771-2B2A-4E88-BE1F-89495E948C91}">
      <dgm:prSet/>
      <dgm:spPr/>
      <dgm:t>
        <a:bodyPr/>
        <a:lstStyle/>
        <a:p>
          <a:endParaRPr lang="ru-RU"/>
        </a:p>
      </dgm:t>
    </dgm:pt>
    <dgm:pt modelId="{5E94DF9A-3177-43BE-B369-F23F20F0B038}" type="sibTrans" cxnId="{977DF771-2B2A-4E88-BE1F-89495E948C91}">
      <dgm:prSet/>
      <dgm:spPr/>
      <dgm:t>
        <a:bodyPr/>
        <a:lstStyle/>
        <a:p>
          <a:endParaRPr lang="ru-RU"/>
        </a:p>
      </dgm:t>
    </dgm:pt>
    <dgm:pt modelId="{3DBD3F9C-A807-4A96-AB72-0A07CA4C9819}">
      <dgm:prSet phldrT="[Текст]" custT="1"/>
      <dgm:spPr>
        <a:solidFill>
          <a:schemeClr val="bg1">
            <a:lumMod val="85000"/>
            <a:alpha val="58000"/>
          </a:schemeClr>
        </a:solidFill>
      </dgm:spPr>
      <dgm:t>
        <a:bodyPr/>
        <a:lstStyle/>
        <a:p>
          <a:pPr algn="ctr"/>
          <a:r>
            <a:rPr lang="ru-RU" sz="1100">
              <a:solidFill>
                <a:sysClr val="windowText" lastClr="000000"/>
              </a:solidFill>
              <a:latin typeface="Times New Roman" pitchFamily="18" charset="0"/>
              <a:cs typeface="Times New Roman" pitchFamily="18" charset="0"/>
            </a:rPr>
            <a:t>Систематизація,опис технологій,узагальнення досвіду,подання досвіду як системи, написання статей</a:t>
          </a:r>
        </a:p>
        <a:p>
          <a:pPr algn="ctr"/>
          <a:endParaRPr lang="ru-RU" sz="800">
            <a:solidFill>
              <a:schemeClr val="accent3">
                <a:lumMod val="50000"/>
              </a:schemeClr>
            </a:solidFill>
          </a:endParaRPr>
        </a:p>
      </dgm:t>
    </dgm:pt>
    <dgm:pt modelId="{2C1A234C-52E0-445C-80D0-6C5C9E6B41C2}" type="parTrans" cxnId="{0F894D54-D1E1-48B4-B52E-25F5473A4AF4}">
      <dgm:prSet/>
      <dgm:spPr/>
      <dgm:t>
        <a:bodyPr/>
        <a:lstStyle/>
        <a:p>
          <a:endParaRPr lang="ru-RU"/>
        </a:p>
      </dgm:t>
    </dgm:pt>
    <dgm:pt modelId="{160D00D4-1629-459D-B0D4-7C8BB9E1353F}" type="sibTrans" cxnId="{0F894D54-D1E1-48B4-B52E-25F5473A4AF4}">
      <dgm:prSet/>
      <dgm:spPr/>
      <dgm:t>
        <a:bodyPr/>
        <a:lstStyle/>
        <a:p>
          <a:endParaRPr lang="ru-RU"/>
        </a:p>
      </dgm:t>
    </dgm:pt>
    <dgm:pt modelId="{B3D2453C-6700-40C6-AD8E-3039D23680ED}" type="pres">
      <dgm:prSet presAssocID="{2EC8917A-67A3-4D4E-BD33-84FC79A6E746}" presName="Name0" presStyleCnt="0">
        <dgm:presLayoutVars>
          <dgm:dir/>
          <dgm:animLvl val="lvl"/>
          <dgm:resizeHandles val="exact"/>
        </dgm:presLayoutVars>
      </dgm:prSet>
      <dgm:spPr/>
      <dgm:t>
        <a:bodyPr/>
        <a:lstStyle/>
        <a:p>
          <a:endParaRPr lang="ru-RU"/>
        </a:p>
      </dgm:t>
    </dgm:pt>
    <dgm:pt modelId="{E24FAE74-EECD-4BA7-AD5B-5821AACC0182}" type="pres">
      <dgm:prSet presAssocID="{3DBD3F9C-A807-4A96-AB72-0A07CA4C9819}" presName="boxAndChildren" presStyleCnt="0"/>
      <dgm:spPr/>
    </dgm:pt>
    <dgm:pt modelId="{E41DBEC8-B5ED-4D32-B027-85247C89EEE9}" type="pres">
      <dgm:prSet presAssocID="{3DBD3F9C-A807-4A96-AB72-0A07CA4C9819}" presName="parentTextBox" presStyleLbl="node1" presStyleIdx="0" presStyleCnt="5" custScaleY="117328"/>
      <dgm:spPr/>
      <dgm:t>
        <a:bodyPr/>
        <a:lstStyle/>
        <a:p>
          <a:endParaRPr lang="ru-RU"/>
        </a:p>
      </dgm:t>
    </dgm:pt>
    <dgm:pt modelId="{C60342E1-6132-4943-87D3-3707DF9B7C79}" type="pres">
      <dgm:prSet presAssocID="{5E94DF9A-3177-43BE-B369-F23F20F0B038}" presName="sp" presStyleCnt="0"/>
      <dgm:spPr/>
    </dgm:pt>
    <dgm:pt modelId="{8A3186B0-2144-48FF-A11F-796EB738829C}" type="pres">
      <dgm:prSet presAssocID="{80FA1BA0-DCEB-4AF8-873D-981C2C300D46}" presName="arrowAndChildren" presStyleCnt="0"/>
      <dgm:spPr/>
    </dgm:pt>
    <dgm:pt modelId="{6F994141-3AF8-4EE3-8C74-5280CFD756F9}" type="pres">
      <dgm:prSet presAssocID="{80FA1BA0-DCEB-4AF8-873D-981C2C300D46}" presName="parentTextArrow" presStyleLbl="node1" presStyleIdx="1" presStyleCnt="5" custScaleY="59354"/>
      <dgm:spPr/>
      <dgm:t>
        <a:bodyPr/>
        <a:lstStyle/>
        <a:p>
          <a:endParaRPr lang="ru-RU"/>
        </a:p>
      </dgm:t>
    </dgm:pt>
    <dgm:pt modelId="{F2EE395A-069E-4633-96AA-EDF70C810BEF}" type="pres">
      <dgm:prSet presAssocID="{F4AB3FE5-3CB1-4EF5-9592-11BB89AC0B2D}" presName="sp" presStyleCnt="0"/>
      <dgm:spPr/>
    </dgm:pt>
    <dgm:pt modelId="{A91E536A-9424-470E-A356-56C7981296FD}" type="pres">
      <dgm:prSet presAssocID="{7FDD00AF-2D7C-4EED-9AB5-A46868201C8D}" presName="arrowAndChildren" presStyleCnt="0"/>
      <dgm:spPr/>
    </dgm:pt>
    <dgm:pt modelId="{5A92B7F1-A4D3-4223-ADCF-D03BFD072D5F}" type="pres">
      <dgm:prSet presAssocID="{7FDD00AF-2D7C-4EED-9AB5-A46868201C8D}" presName="parentTextArrow" presStyleLbl="node1" presStyleIdx="1" presStyleCnt="5"/>
      <dgm:spPr/>
      <dgm:t>
        <a:bodyPr/>
        <a:lstStyle/>
        <a:p>
          <a:endParaRPr lang="ru-RU"/>
        </a:p>
      </dgm:t>
    </dgm:pt>
    <dgm:pt modelId="{D58DC26C-C393-4C4E-A247-65F8A74737CC}" type="pres">
      <dgm:prSet presAssocID="{7FDD00AF-2D7C-4EED-9AB5-A46868201C8D}" presName="arrow" presStyleLbl="node1" presStyleIdx="2" presStyleCnt="5"/>
      <dgm:spPr/>
      <dgm:t>
        <a:bodyPr/>
        <a:lstStyle/>
        <a:p>
          <a:endParaRPr lang="ru-RU"/>
        </a:p>
      </dgm:t>
    </dgm:pt>
    <dgm:pt modelId="{629A38CB-0617-4416-932D-4CACE0543D71}" type="pres">
      <dgm:prSet presAssocID="{7FDD00AF-2D7C-4EED-9AB5-A46868201C8D}" presName="descendantArrow" presStyleCnt="0"/>
      <dgm:spPr/>
    </dgm:pt>
    <dgm:pt modelId="{E79C7D26-03A9-40E9-84F3-76111EE1A8B5}" type="pres">
      <dgm:prSet presAssocID="{804EFBD5-7BE8-4075-AF7F-765F95C0C56C}" presName="childTextArrow" presStyleLbl="fgAccFollowNode1" presStyleIdx="0" presStyleCnt="3" custScaleY="106611">
        <dgm:presLayoutVars>
          <dgm:bulletEnabled val="1"/>
        </dgm:presLayoutVars>
      </dgm:prSet>
      <dgm:spPr/>
      <dgm:t>
        <a:bodyPr/>
        <a:lstStyle/>
        <a:p>
          <a:endParaRPr lang="ru-RU"/>
        </a:p>
      </dgm:t>
    </dgm:pt>
    <dgm:pt modelId="{530DB6E0-AD8A-4CDE-B78E-7F2AF2D0F619}" type="pres">
      <dgm:prSet presAssocID="{DBFE329E-5C13-43E9-83F1-A89E0BA8D66E}" presName="sp" presStyleCnt="0"/>
      <dgm:spPr/>
    </dgm:pt>
    <dgm:pt modelId="{F78BCA6D-7754-4908-B061-DE40AA4AE006}" type="pres">
      <dgm:prSet presAssocID="{A4C202AB-0107-4F74-8046-8FA0B6EFD42C}" presName="arrowAndChildren" presStyleCnt="0"/>
      <dgm:spPr/>
    </dgm:pt>
    <dgm:pt modelId="{047F45FF-A8E5-426B-87F1-3177C216B824}" type="pres">
      <dgm:prSet presAssocID="{A4C202AB-0107-4F74-8046-8FA0B6EFD42C}" presName="parentTextArrow" presStyleLbl="node1" presStyleIdx="2" presStyleCnt="5"/>
      <dgm:spPr/>
      <dgm:t>
        <a:bodyPr/>
        <a:lstStyle/>
        <a:p>
          <a:endParaRPr lang="ru-RU"/>
        </a:p>
      </dgm:t>
    </dgm:pt>
    <dgm:pt modelId="{629E77F9-60FF-4FCE-B994-E6DB65B2B120}" type="pres">
      <dgm:prSet presAssocID="{A4C202AB-0107-4F74-8046-8FA0B6EFD42C}" presName="arrow" presStyleLbl="node1" presStyleIdx="3" presStyleCnt="5" custScaleY="138353"/>
      <dgm:spPr/>
      <dgm:t>
        <a:bodyPr/>
        <a:lstStyle/>
        <a:p>
          <a:endParaRPr lang="ru-RU"/>
        </a:p>
      </dgm:t>
    </dgm:pt>
    <dgm:pt modelId="{B8A5B773-A806-4E85-8BBB-296B96090358}" type="pres">
      <dgm:prSet presAssocID="{A4C202AB-0107-4F74-8046-8FA0B6EFD42C}" presName="descendantArrow" presStyleCnt="0"/>
      <dgm:spPr/>
    </dgm:pt>
    <dgm:pt modelId="{0F962616-9689-48F2-B784-B669AEB1318C}" type="pres">
      <dgm:prSet presAssocID="{3DC909C5-0B66-4EB5-909A-19DE4E341EE1}" presName="childTextArrow" presStyleLbl="fgAccFollowNode1" presStyleIdx="1" presStyleCnt="3" custScaleY="166167">
        <dgm:presLayoutVars>
          <dgm:bulletEnabled val="1"/>
        </dgm:presLayoutVars>
      </dgm:prSet>
      <dgm:spPr/>
      <dgm:t>
        <a:bodyPr/>
        <a:lstStyle/>
        <a:p>
          <a:endParaRPr lang="ru-RU"/>
        </a:p>
      </dgm:t>
    </dgm:pt>
    <dgm:pt modelId="{542A45D9-77BE-4BA6-8593-BE1BC34039B7}" type="pres">
      <dgm:prSet presAssocID="{D1150B3C-5EA4-49BF-B696-53E45BBC9C0F}" presName="sp" presStyleCnt="0"/>
      <dgm:spPr/>
    </dgm:pt>
    <dgm:pt modelId="{06601933-F7CE-4549-8E23-A0B92FE214EB}" type="pres">
      <dgm:prSet presAssocID="{FEC859DE-DDA2-47A4-A343-9BCBD5A5B8C5}" presName="arrowAndChildren" presStyleCnt="0"/>
      <dgm:spPr/>
    </dgm:pt>
    <dgm:pt modelId="{7636DD5F-AAC7-4D1C-867E-5AF2DB8ED040}" type="pres">
      <dgm:prSet presAssocID="{FEC859DE-DDA2-47A4-A343-9BCBD5A5B8C5}" presName="parentTextArrow" presStyleLbl="node1" presStyleIdx="3" presStyleCnt="5"/>
      <dgm:spPr/>
      <dgm:t>
        <a:bodyPr/>
        <a:lstStyle/>
        <a:p>
          <a:endParaRPr lang="ru-RU"/>
        </a:p>
      </dgm:t>
    </dgm:pt>
    <dgm:pt modelId="{F10B9D4F-4308-4475-B2B2-4E2A66D235EB}" type="pres">
      <dgm:prSet presAssocID="{FEC859DE-DDA2-47A4-A343-9BCBD5A5B8C5}" presName="arrow" presStyleLbl="node1" presStyleIdx="4" presStyleCnt="5"/>
      <dgm:spPr/>
      <dgm:t>
        <a:bodyPr/>
        <a:lstStyle/>
        <a:p>
          <a:endParaRPr lang="ru-RU"/>
        </a:p>
      </dgm:t>
    </dgm:pt>
    <dgm:pt modelId="{60191103-1A7F-4253-82B5-ED6612DABE48}" type="pres">
      <dgm:prSet presAssocID="{FEC859DE-DDA2-47A4-A343-9BCBD5A5B8C5}" presName="descendantArrow" presStyleCnt="0"/>
      <dgm:spPr/>
    </dgm:pt>
    <dgm:pt modelId="{6C36670E-E224-477C-93FD-DE13569A3E41}" type="pres">
      <dgm:prSet presAssocID="{8D852A69-DC9D-42AB-AC8B-2C28E42AF656}" presName="childTextArrow" presStyleLbl="fgAccFollowNode1" presStyleIdx="2" presStyleCnt="3">
        <dgm:presLayoutVars>
          <dgm:bulletEnabled val="1"/>
        </dgm:presLayoutVars>
      </dgm:prSet>
      <dgm:spPr/>
      <dgm:t>
        <a:bodyPr/>
        <a:lstStyle/>
        <a:p>
          <a:endParaRPr lang="ru-RU"/>
        </a:p>
      </dgm:t>
    </dgm:pt>
  </dgm:ptLst>
  <dgm:cxnLst>
    <dgm:cxn modelId="{E5E640B4-74CE-48AC-B2CC-9675A7A89E03}" srcId="{2EC8917A-67A3-4D4E-BD33-84FC79A6E746}" destId="{FEC859DE-DDA2-47A4-A343-9BCBD5A5B8C5}" srcOrd="0" destOrd="0" parTransId="{47A544C6-3362-4321-824E-CFFC97D61C4F}" sibTransId="{D1150B3C-5EA4-49BF-B696-53E45BBC9C0F}"/>
    <dgm:cxn modelId="{E8FA465E-E87E-48D8-A988-328072C0D7A5}" type="presOf" srcId="{80FA1BA0-DCEB-4AF8-873D-981C2C300D46}" destId="{6F994141-3AF8-4EE3-8C74-5280CFD756F9}" srcOrd="0" destOrd="0" presId="urn:microsoft.com/office/officeart/2005/8/layout/process4"/>
    <dgm:cxn modelId="{43DF85D4-7151-4AAB-A759-0E28CDA01CBC}" type="presOf" srcId="{FEC859DE-DDA2-47A4-A343-9BCBD5A5B8C5}" destId="{F10B9D4F-4308-4475-B2B2-4E2A66D235EB}" srcOrd="1" destOrd="0" presId="urn:microsoft.com/office/officeart/2005/8/layout/process4"/>
    <dgm:cxn modelId="{ADCAF780-480E-49CC-B0CD-CB34055C5B36}" type="presOf" srcId="{A4C202AB-0107-4F74-8046-8FA0B6EFD42C}" destId="{047F45FF-A8E5-426B-87F1-3177C216B824}" srcOrd="0" destOrd="0" presId="urn:microsoft.com/office/officeart/2005/8/layout/process4"/>
    <dgm:cxn modelId="{177F8B58-E8CB-4E41-A0AD-CE6115428864}" type="presOf" srcId="{3DC909C5-0B66-4EB5-909A-19DE4E341EE1}" destId="{0F962616-9689-48F2-B784-B669AEB1318C}" srcOrd="0" destOrd="0" presId="urn:microsoft.com/office/officeart/2005/8/layout/process4"/>
    <dgm:cxn modelId="{236F5A99-D394-4762-97F3-E3E6075A0DCC}" srcId="{A4C202AB-0107-4F74-8046-8FA0B6EFD42C}" destId="{3DC909C5-0B66-4EB5-909A-19DE4E341EE1}" srcOrd="0" destOrd="0" parTransId="{B6F050D0-555C-4C9A-9A78-CA1861BE6C0B}" sibTransId="{995D4E5A-04A9-4128-A42C-ED977A34701B}"/>
    <dgm:cxn modelId="{893C82DE-7C03-442E-AF56-AF6859BA5517}" type="presOf" srcId="{7FDD00AF-2D7C-4EED-9AB5-A46868201C8D}" destId="{5A92B7F1-A4D3-4223-ADCF-D03BFD072D5F}" srcOrd="0" destOrd="0" presId="urn:microsoft.com/office/officeart/2005/8/layout/process4"/>
    <dgm:cxn modelId="{6C1602EA-D10A-4E42-A013-A31CE685C891}" srcId="{FEC859DE-DDA2-47A4-A343-9BCBD5A5B8C5}" destId="{8D852A69-DC9D-42AB-AC8B-2C28E42AF656}" srcOrd="0" destOrd="0" parTransId="{E751798D-EFE5-4FDA-86E0-E6911DF8A0DA}" sibTransId="{D0F32A11-D3E6-4C40-9914-C2BA35730211}"/>
    <dgm:cxn modelId="{0F894D54-D1E1-48B4-B52E-25F5473A4AF4}" srcId="{2EC8917A-67A3-4D4E-BD33-84FC79A6E746}" destId="{3DBD3F9C-A807-4A96-AB72-0A07CA4C9819}" srcOrd="4" destOrd="0" parTransId="{2C1A234C-52E0-445C-80D0-6C5C9E6B41C2}" sibTransId="{160D00D4-1629-459D-B0D4-7C8BB9E1353F}"/>
    <dgm:cxn modelId="{F4CBB73B-A5D8-4A17-ABB0-81C72F40AF29}" type="presOf" srcId="{FEC859DE-DDA2-47A4-A343-9BCBD5A5B8C5}" destId="{7636DD5F-AAC7-4D1C-867E-5AF2DB8ED040}" srcOrd="0" destOrd="0" presId="urn:microsoft.com/office/officeart/2005/8/layout/process4"/>
    <dgm:cxn modelId="{EFB7A00B-DD5C-4BF1-A334-9ECCCDFDBEF7}" srcId="{7FDD00AF-2D7C-4EED-9AB5-A46868201C8D}" destId="{804EFBD5-7BE8-4075-AF7F-765F95C0C56C}" srcOrd="0" destOrd="0" parTransId="{C94F12C0-9AA8-4DFC-BCBD-838C391F6F42}" sibTransId="{08EC458C-034D-4B60-ADA3-52F9404AAD81}"/>
    <dgm:cxn modelId="{F9EFA88F-5962-4752-BED7-EC695E4C81C0}" type="presOf" srcId="{3DBD3F9C-A807-4A96-AB72-0A07CA4C9819}" destId="{E41DBEC8-B5ED-4D32-B027-85247C89EEE9}" srcOrd="0" destOrd="0" presId="urn:microsoft.com/office/officeart/2005/8/layout/process4"/>
    <dgm:cxn modelId="{18DEB199-BA81-4202-B7D0-B929426B5C20}" type="presOf" srcId="{7FDD00AF-2D7C-4EED-9AB5-A46868201C8D}" destId="{D58DC26C-C393-4C4E-A247-65F8A74737CC}" srcOrd="1" destOrd="0" presId="urn:microsoft.com/office/officeart/2005/8/layout/process4"/>
    <dgm:cxn modelId="{0B5540C9-E6F2-41C6-ABE8-265EFAB8FCC8}" type="presOf" srcId="{A4C202AB-0107-4F74-8046-8FA0B6EFD42C}" destId="{629E77F9-60FF-4FCE-B994-E6DB65B2B120}" srcOrd="1" destOrd="0" presId="urn:microsoft.com/office/officeart/2005/8/layout/process4"/>
    <dgm:cxn modelId="{AEDCCD2E-9AA7-4C6F-B244-4381CFAEBAB6}" srcId="{2EC8917A-67A3-4D4E-BD33-84FC79A6E746}" destId="{A4C202AB-0107-4F74-8046-8FA0B6EFD42C}" srcOrd="1" destOrd="0" parTransId="{8BCBF312-5B80-455B-83D7-71E1BF9C6914}" sibTransId="{DBFE329E-5C13-43E9-83F1-A89E0BA8D66E}"/>
    <dgm:cxn modelId="{977DF771-2B2A-4E88-BE1F-89495E948C91}" srcId="{2EC8917A-67A3-4D4E-BD33-84FC79A6E746}" destId="{80FA1BA0-DCEB-4AF8-873D-981C2C300D46}" srcOrd="3" destOrd="0" parTransId="{D705D89B-E078-4041-874E-2E017815DF32}" sibTransId="{5E94DF9A-3177-43BE-B369-F23F20F0B038}"/>
    <dgm:cxn modelId="{E88DF890-3BA9-4927-81DE-096AF4D7DB24}" srcId="{2EC8917A-67A3-4D4E-BD33-84FC79A6E746}" destId="{7FDD00AF-2D7C-4EED-9AB5-A46868201C8D}" srcOrd="2" destOrd="0" parTransId="{863C7EE4-4C52-46B3-97A5-4E9333D7882F}" sibTransId="{F4AB3FE5-3CB1-4EF5-9592-11BB89AC0B2D}"/>
    <dgm:cxn modelId="{700D6CEE-F67C-4AB5-8848-AF240B2BD5C3}" type="presOf" srcId="{2EC8917A-67A3-4D4E-BD33-84FC79A6E746}" destId="{B3D2453C-6700-40C6-AD8E-3039D23680ED}" srcOrd="0" destOrd="0" presId="urn:microsoft.com/office/officeart/2005/8/layout/process4"/>
    <dgm:cxn modelId="{472A9100-45EA-4C70-92F6-BB5C00D7E9D7}" type="presOf" srcId="{8D852A69-DC9D-42AB-AC8B-2C28E42AF656}" destId="{6C36670E-E224-477C-93FD-DE13569A3E41}" srcOrd="0" destOrd="0" presId="urn:microsoft.com/office/officeart/2005/8/layout/process4"/>
    <dgm:cxn modelId="{CAF8D4E6-1455-448C-90CD-B1750C3EAFCD}" type="presOf" srcId="{804EFBD5-7BE8-4075-AF7F-765F95C0C56C}" destId="{E79C7D26-03A9-40E9-84F3-76111EE1A8B5}" srcOrd="0" destOrd="0" presId="urn:microsoft.com/office/officeart/2005/8/layout/process4"/>
    <dgm:cxn modelId="{433A497A-E967-43BA-9BF3-8A2D5E1901D8}" type="presParOf" srcId="{B3D2453C-6700-40C6-AD8E-3039D23680ED}" destId="{E24FAE74-EECD-4BA7-AD5B-5821AACC0182}" srcOrd="0" destOrd="0" presId="urn:microsoft.com/office/officeart/2005/8/layout/process4"/>
    <dgm:cxn modelId="{63053070-E721-49D5-AFDA-99D637BB270C}" type="presParOf" srcId="{E24FAE74-EECD-4BA7-AD5B-5821AACC0182}" destId="{E41DBEC8-B5ED-4D32-B027-85247C89EEE9}" srcOrd="0" destOrd="0" presId="urn:microsoft.com/office/officeart/2005/8/layout/process4"/>
    <dgm:cxn modelId="{A1177E4C-F305-43BB-9B9D-222B6F8C99E4}" type="presParOf" srcId="{B3D2453C-6700-40C6-AD8E-3039D23680ED}" destId="{C60342E1-6132-4943-87D3-3707DF9B7C79}" srcOrd="1" destOrd="0" presId="urn:microsoft.com/office/officeart/2005/8/layout/process4"/>
    <dgm:cxn modelId="{9DB8161B-EB93-4121-81A5-EE4ABBF5570A}" type="presParOf" srcId="{B3D2453C-6700-40C6-AD8E-3039D23680ED}" destId="{8A3186B0-2144-48FF-A11F-796EB738829C}" srcOrd="2" destOrd="0" presId="urn:microsoft.com/office/officeart/2005/8/layout/process4"/>
    <dgm:cxn modelId="{BD0886E7-A237-49EB-98F8-B689B9A63DBD}" type="presParOf" srcId="{8A3186B0-2144-48FF-A11F-796EB738829C}" destId="{6F994141-3AF8-4EE3-8C74-5280CFD756F9}" srcOrd="0" destOrd="0" presId="urn:microsoft.com/office/officeart/2005/8/layout/process4"/>
    <dgm:cxn modelId="{2234F559-639A-4ED0-B5E3-43C6CD61A513}" type="presParOf" srcId="{B3D2453C-6700-40C6-AD8E-3039D23680ED}" destId="{F2EE395A-069E-4633-96AA-EDF70C810BEF}" srcOrd="3" destOrd="0" presId="urn:microsoft.com/office/officeart/2005/8/layout/process4"/>
    <dgm:cxn modelId="{2B199F60-B21F-4C54-961A-272CAE931C9E}" type="presParOf" srcId="{B3D2453C-6700-40C6-AD8E-3039D23680ED}" destId="{A91E536A-9424-470E-A356-56C7981296FD}" srcOrd="4" destOrd="0" presId="urn:microsoft.com/office/officeart/2005/8/layout/process4"/>
    <dgm:cxn modelId="{DA1E7165-8142-4A49-B6C7-2A6A019FCAC7}" type="presParOf" srcId="{A91E536A-9424-470E-A356-56C7981296FD}" destId="{5A92B7F1-A4D3-4223-ADCF-D03BFD072D5F}" srcOrd="0" destOrd="0" presId="urn:microsoft.com/office/officeart/2005/8/layout/process4"/>
    <dgm:cxn modelId="{1375DAB0-7C49-4CBC-BF04-6AA2F00ACA23}" type="presParOf" srcId="{A91E536A-9424-470E-A356-56C7981296FD}" destId="{D58DC26C-C393-4C4E-A247-65F8A74737CC}" srcOrd="1" destOrd="0" presId="urn:microsoft.com/office/officeart/2005/8/layout/process4"/>
    <dgm:cxn modelId="{35424F8D-26C5-4BC0-8238-923272E75A0B}" type="presParOf" srcId="{A91E536A-9424-470E-A356-56C7981296FD}" destId="{629A38CB-0617-4416-932D-4CACE0543D71}" srcOrd="2" destOrd="0" presId="urn:microsoft.com/office/officeart/2005/8/layout/process4"/>
    <dgm:cxn modelId="{E4B490C8-0479-491E-8BE5-EA0484670EB3}" type="presParOf" srcId="{629A38CB-0617-4416-932D-4CACE0543D71}" destId="{E79C7D26-03A9-40E9-84F3-76111EE1A8B5}" srcOrd="0" destOrd="0" presId="urn:microsoft.com/office/officeart/2005/8/layout/process4"/>
    <dgm:cxn modelId="{CFF9AA02-EB05-49D1-B755-C14C408710EC}" type="presParOf" srcId="{B3D2453C-6700-40C6-AD8E-3039D23680ED}" destId="{530DB6E0-AD8A-4CDE-B78E-7F2AF2D0F619}" srcOrd="5" destOrd="0" presId="urn:microsoft.com/office/officeart/2005/8/layout/process4"/>
    <dgm:cxn modelId="{ACF61968-6371-473E-A2A7-379602B1F218}" type="presParOf" srcId="{B3D2453C-6700-40C6-AD8E-3039D23680ED}" destId="{F78BCA6D-7754-4908-B061-DE40AA4AE006}" srcOrd="6" destOrd="0" presId="urn:microsoft.com/office/officeart/2005/8/layout/process4"/>
    <dgm:cxn modelId="{AD218FC1-2A30-4C1F-9479-89371B63F847}" type="presParOf" srcId="{F78BCA6D-7754-4908-B061-DE40AA4AE006}" destId="{047F45FF-A8E5-426B-87F1-3177C216B824}" srcOrd="0" destOrd="0" presId="urn:microsoft.com/office/officeart/2005/8/layout/process4"/>
    <dgm:cxn modelId="{9119A1F2-0BEA-48C3-8C08-81F4819BFCA0}" type="presParOf" srcId="{F78BCA6D-7754-4908-B061-DE40AA4AE006}" destId="{629E77F9-60FF-4FCE-B994-E6DB65B2B120}" srcOrd="1" destOrd="0" presId="urn:microsoft.com/office/officeart/2005/8/layout/process4"/>
    <dgm:cxn modelId="{D6B6D2E4-ED46-4B6A-A844-914DCEFA2442}" type="presParOf" srcId="{F78BCA6D-7754-4908-B061-DE40AA4AE006}" destId="{B8A5B773-A806-4E85-8BBB-296B96090358}" srcOrd="2" destOrd="0" presId="urn:microsoft.com/office/officeart/2005/8/layout/process4"/>
    <dgm:cxn modelId="{BBEE89E9-7FA9-4034-9D4B-84B93FC829CF}" type="presParOf" srcId="{B8A5B773-A806-4E85-8BBB-296B96090358}" destId="{0F962616-9689-48F2-B784-B669AEB1318C}" srcOrd="0" destOrd="0" presId="urn:microsoft.com/office/officeart/2005/8/layout/process4"/>
    <dgm:cxn modelId="{19F0F921-0CE6-407B-A26D-864D98F28313}" type="presParOf" srcId="{B3D2453C-6700-40C6-AD8E-3039D23680ED}" destId="{542A45D9-77BE-4BA6-8593-BE1BC34039B7}" srcOrd="7" destOrd="0" presId="urn:microsoft.com/office/officeart/2005/8/layout/process4"/>
    <dgm:cxn modelId="{906A77E7-5D09-4FCD-B68C-CA131B156FE1}" type="presParOf" srcId="{B3D2453C-6700-40C6-AD8E-3039D23680ED}" destId="{06601933-F7CE-4549-8E23-A0B92FE214EB}" srcOrd="8" destOrd="0" presId="urn:microsoft.com/office/officeart/2005/8/layout/process4"/>
    <dgm:cxn modelId="{9778CA14-B0F2-4D93-B841-0DD572751FA6}" type="presParOf" srcId="{06601933-F7CE-4549-8E23-A0B92FE214EB}" destId="{7636DD5F-AAC7-4D1C-867E-5AF2DB8ED040}" srcOrd="0" destOrd="0" presId="urn:microsoft.com/office/officeart/2005/8/layout/process4"/>
    <dgm:cxn modelId="{612E0AE1-2476-4B90-8226-885C0326F563}" type="presParOf" srcId="{06601933-F7CE-4549-8E23-A0B92FE214EB}" destId="{F10B9D4F-4308-4475-B2B2-4E2A66D235EB}" srcOrd="1" destOrd="0" presId="urn:microsoft.com/office/officeart/2005/8/layout/process4"/>
    <dgm:cxn modelId="{2931D7C3-C0BA-482D-9B1D-168E652E638C}" type="presParOf" srcId="{06601933-F7CE-4549-8E23-A0B92FE214EB}" destId="{60191103-1A7F-4253-82B5-ED6612DABE48}" srcOrd="2" destOrd="0" presId="urn:microsoft.com/office/officeart/2005/8/layout/process4"/>
    <dgm:cxn modelId="{07C9C313-B145-4626-B5CB-FD45C679C2BC}" type="presParOf" srcId="{60191103-1A7F-4253-82B5-ED6612DABE48}" destId="{6C36670E-E224-477C-93FD-DE13569A3E41}" srcOrd="0"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C8917A-67A3-4D4E-BD33-84FC79A6E746}" type="doc">
      <dgm:prSet loTypeId="urn:microsoft.com/office/officeart/2005/8/layout/vList6" loCatId="list" qsTypeId="urn:microsoft.com/office/officeart/2005/8/quickstyle/simple1" qsCatId="simple" csTypeId="urn:microsoft.com/office/officeart/2005/8/colors/accent3_2" csCatId="accent3" phldr="1"/>
      <dgm:spPr/>
      <dgm:t>
        <a:bodyPr/>
        <a:lstStyle/>
        <a:p>
          <a:endParaRPr lang="ru-RU"/>
        </a:p>
      </dgm:t>
    </dgm:pt>
    <dgm:pt modelId="{FEC859DE-DDA2-47A4-A343-9BCBD5A5B8C5}">
      <dgm:prSet phldrT="[Текст]" custT="1"/>
      <dgm:spPr/>
      <dgm:t>
        <a:bodyPr/>
        <a:lstStyle/>
        <a:p>
          <a:r>
            <a:rPr lang="ru-RU" sz="1800" i="1"/>
            <a:t>індуктор</a:t>
          </a:r>
          <a:endParaRPr lang="ru-RU" sz="1800">
            <a:solidFill>
              <a:schemeClr val="accent3">
                <a:lumMod val="50000"/>
              </a:schemeClr>
            </a:solidFill>
          </a:endParaRPr>
        </a:p>
      </dgm:t>
    </dgm:pt>
    <dgm:pt modelId="{47A544C6-3362-4321-824E-CFFC97D61C4F}" type="parTrans" cxnId="{E5E640B4-74CE-48AC-B2CC-9675A7A89E03}">
      <dgm:prSet/>
      <dgm:spPr/>
      <dgm:t>
        <a:bodyPr/>
        <a:lstStyle/>
        <a:p>
          <a:endParaRPr lang="ru-RU"/>
        </a:p>
      </dgm:t>
    </dgm:pt>
    <dgm:pt modelId="{D1150B3C-5EA4-49BF-B696-53E45BBC9C0F}" type="sibTrans" cxnId="{E5E640B4-74CE-48AC-B2CC-9675A7A89E03}">
      <dgm:prSet custT="1"/>
      <dgm:spPr/>
      <dgm:t>
        <a:bodyPr/>
        <a:lstStyle/>
        <a:p>
          <a:endParaRPr lang="ru-RU"/>
        </a:p>
      </dgm:t>
    </dgm:pt>
    <dgm:pt modelId="{8D852A69-DC9D-42AB-AC8B-2C28E42AF656}">
      <dgm:prSet phldrT="[Текст]" custT="1"/>
      <dgm:spPr/>
      <dgm:t>
        <a:bodyPr/>
        <a:lstStyle/>
        <a:p>
          <a:r>
            <a:rPr lang="ru-RU" sz="1200"/>
            <a:t>перше завдання майстерні, мотиву</a:t>
          </a:r>
          <a:r>
            <a:rPr lang="uk-UA" sz="1200"/>
            <a:t>є </a:t>
          </a:r>
          <a:r>
            <a:rPr lang="ru-RU" sz="1200"/>
            <a:t>подальшу діяльність учасників. Воно актуалізує особистий досвід кожного і створює ситуацію вибору, збору асоціацій, пробуджує фантазію і пізнавальний інтерес, включає в діяльність </a:t>
          </a:r>
        </a:p>
      </dgm:t>
    </dgm:pt>
    <dgm:pt modelId="{E751798D-EFE5-4FDA-86E0-E6911DF8A0DA}" type="parTrans" cxnId="{6C1602EA-D10A-4E42-A013-A31CE685C891}">
      <dgm:prSet/>
      <dgm:spPr/>
      <dgm:t>
        <a:bodyPr/>
        <a:lstStyle/>
        <a:p>
          <a:endParaRPr lang="ru-RU"/>
        </a:p>
      </dgm:t>
    </dgm:pt>
    <dgm:pt modelId="{D0F32A11-D3E6-4C40-9914-C2BA35730211}" type="sibTrans" cxnId="{6C1602EA-D10A-4E42-A013-A31CE685C891}">
      <dgm:prSet/>
      <dgm:spPr/>
      <dgm:t>
        <a:bodyPr/>
        <a:lstStyle/>
        <a:p>
          <a:endParaRPr lang="ru-RU"/>
        </a:p>
      </dgm:t>
    </dgm:pt>
    <dgm:pt modelId="{BD3123AA-CDFE-46D8-8B0D-F85301658FA7}">
      <dgm:prSet custT="1"/>
      <dgm:spPr/>
      <dgm:t>
        <a:bodyPr/>
        <a:lstStyle/>
        <a:p>
          <a:r>
            <a:rPr lang="uk-UA" sz="1600"/>
            <a:t>Соціоконструкція</a:t>
          </a:r>
          <a:endParaRPr lang="ru-RU" sz="1600"/>
        </a:p>
      </dgm:t>
    </dgm:pt>
    <dgm:pt modelId="{4855BFCD-D9F8-4675-AD70-4740C25F3E17}" type="parTrans" cxnId="{67F44341-E10B-4584-81EC-E062FCCB37F3}">
      <dgm:prSet/>
      <dgm:spPr/>
      <dgm:t>
        <a:bodyPr/>
        <a:lstStyle/>
        <a:p>
          <a:endParaRPr lang="ru-RU"/>
        </a:p>
      </dgm:t>
    </dgm:pt>
    <dgm:pt modelId="{D4D6B0DB-CD3D-4516-9609-B8741B5BEC0F}" type="sibTrans" cxnId="{67F44341-E10B-4584-81EC-E062FCCB37F3}">
      <dgm:prSet/>
      <dgm:spPr/>
      <dgm:t>
        <a:bodyPr/>
        <a:lstStyle/>
        <a:p>
          <a:endParaRPr lang="ru-RU"/>
        </a:p>
      </dgm:t>
    </dgm:pt>
    <dgm:pt modelId="{CC9EDEDA-B662-4C90-883A-5A25D407E345}">
      <dgm:prSet custT="1"/>
      <dgm:spPr/>
      <dgm:t>
        <a:bodyPr/>
        <a:lstStyle/>
        <a:p>
          <a:r>
            <a:rPr lang="uk-UA" sz="1600"/>
            <a:t>Само</a:t>
          </a:r>
        </a:p>
        <a:p>
          <a:r>
            <a:rPr lang="uk-UA" sz="1600"/>
            <a:t>актуалізація</a:t>
          </a:r>
          <a:endParaRPr lang="ru-RU" sz="1600"/>
        </a:p>
      </dgm:t>
    </dgm:pt>
    <dgm:pt modelId="{6696F453-58D8-4466-BC91-FC28512D1354}" type="parTrans" cxnId="{2C69F2EB-0060-473C-9FB4-4DBB644AF234}">
      <dgm:prSet/>
      <dgm:spPr/>
      <dgm:t>
        <a:bodyPr/>
        <a:lstStyle/>
        <a:p>
          <a:endParaRPr lang="ru-RU"/>
        </a:p>
      </dgm:t>
    </dgm:pt>
    <dgm:pt modelId="{F730322E-1891-4D0F-939B-C95EE5967B3B}" type="sibTrans" cxnId="{2C69F2EB-0060-473C-9FB4-4DBB644AF234}">
      <dgm:prSet/>
      <dgm:spPr/>
      <dgm:t>
        <a:bodyPr/>
        <a:lstStyle/>
        <a:p>
          <a:endParaRPr lang="ru-RU"/>
        </a:p>
      </dgm:t>
    </dgm:pt>
    <dgm:pt modelId="{E7B80EED-7CE1-422B-8299-7F7EAD5AF2A1}">
      <dgm:prSet custT="1"/>
      <dgm:spPr/>
      <dgm:t>
        <a:bodyPr/>
        <a:lstStyle/>
        <a:p>
          <a:r>
            <a:rPr lang="uk-UA" sz="1200"/>
            <a:t>індивідуальна робота з інформації; дається завдання за темою семінару з урахуванням особистісного образу, де відбувається творчий процес і розрив</a:t>
          </a:r>
          <a:endParaRPr lang="ru-RU" sz="1200"/>
        </a:p>
      </dgm:t>
    </dgm:pt>
    <dgm:pt modelId="{7BEB79F7-CD91-461F-9B26-7D0291F5AF3B}" type="parTrans" cxnId="{0069BE37-EACD-4EAD-958E-BAB294CA6EC6}">
      <dgm:prSet/>
      <dgm:spPr/>
      <dgm:t>
        <a:bodyPr/>
        <a:lstStyle/>
        <a:p>
          <a:endParaRPr lang="ru-RU"/>
        </a:p>
      </dgm:t>
    </dgm:pt>
    <dgm:pt modelId="{1924D908-DB47-4AC8-9F8F-BBFC7223352D}" type="sibTrans" cxnId="{0069BE37-EACD-4EAD-958E-BAB294CA6EC6}">
      <dgm:prSet/>
      <dgm:spPr/>
      <dgm:t>
        <a:bodyPr/>
        <a:lstStyle/>
        <a:p>
          <a:endParaRPr lang="ru-RU"/>
        </a:p>
      </dgm:t>
    </dgm:pt>
    <dgm:pt modelId="{2BADF414-5B46-4179-AD4B-406CB789DB06}">
      <dgm:prSet custT="1"/>
      <dgm:spPr/>
      <dgm:t>
        <a:bodyPr/>
        <a:lstStyle/>
        <a:p>
          <a:r>
            <a:rPr lang="uk-UA" sz="1600"/>
            <a:t>Розрив</a:t>
          </a:r>
          <a:endParaRPr lang="ru-RU" sz="1600"/>
        </a:p>
      </dgm:t>
    </dgm:pt>
    <dgm:pt modelId="{48F71B0F-B0FD-42FB-8A68-63F06B377F17}" type="parTrans" cxnId="{DED503DE-29A6-470C-8407-46DAF86C18E2}">
      <dgm:prSet/>
      <dgm:spPr/>
      <dgm:t>
        <a:bodyPr/>
        <a:lstStyle/>
        <a:p>
          <a:endParaRPr lang="ru-RU"/>
        </a:p>
      </dgm:t>
    </dgm:pt>
    <dgm:pt modelId="{8077AED4-1099-4569-9C18-E4D2A3A1338B}" type="sibTrans" cxnId="{DED503DE-29A6-470C-8407-46DAF86C18E2}">
      <dgm:prSet/>
      <dgm:spPr/>
      <dgm:t>
        <a:bodyPr/>
        <a:lstStyle/>
        <a:p>
          <a:endParaRPr lang="ru-RU"/>
        </a:p>
      </dgm:t>
    </dgm:pt>
    <dgm:pt modelId="{AB16DDBA-7A7A-40FB-82FB-5032093C032A}">
      <dgm:prSet custT="1"/>
      <dgm:spPr/>
      <dgm:t>
        <a:bodyPr/>
        <a:lstStyle/>
        <a:p>
          <a:r>
            <a:rPr lang="uk-UA" sz="1600"/>
            <a:t>Соціалізація</a:t>
          </a:r>
          <a:endParaRPr lang="ru-RU" sz="1600"/>
        </a:p>
      </dgm:t>
    </dgm:pt>
    <dgm:pt modelId="{3A0C1A12-6FB6-4D72-973A-57E7A397AD2E}" type="parTrans" cxnId="{3C49FAF9-45FD-4BE8-BB46-465848B1A687}">
      <dgm:prSet/>
      <dgm:spPr/>
      <dgm:t>
        <a:bodyPr/>
        <a:lstStyle/>
        <a:p>
          <a:endParaRPr lang="ru-RU"/>
        </a:p>
      </dgm:t>
    </dgm:pt>
    <dgm:pt modelId="{B47072FC-8F0F-4DEC-A0FE-75EFD3C46080}" type="sibTrans" cxnId="{3C49FAF9-45FD-4BE8-BB46-465848B1A687}">
      <dgm:prSet/>
      <dgm:spPr/>
      <dgm:t>
        <a:bodyPr/>
        <a:lstStyle/>
        <a:p>
          <a:endParaRPr lang="ru-RU"/>
        </a:p>
      </dgm:t>
    </dgm:pt>
    <dgm:pt modelId="{34D4199A-C410-4997-9C51-A665D73AD393}">
      <dgm:prSet custT="1"/>
      <dgm:spPr/>
      <dgm:t>
        <a:bodyPr/>
        <a:lstStyle/>
        <a:p>
          <a:r>
            <a:rPr lang="uk-UA" sz="1200"/>
            <a:t>основна робота з вивчення нового матеріалу здійснюється на даному етапі через індивідуальну, парну, групову форму діяльності</a:t>
          </a:r>
          <a:endParaRPr lang="ru-RU" sz="1200"/>
        </a:p>
      </dgm:t>
    </dgm:pt>
    <dgm:pt modelId="{18043602-E184-421B-9B57-AFB68DFDCC18}" type="parTrans" cxnId="{31234ACF-0CFC-4A8F-8C1B-838D7551B34F}">
      <dgm:prSet/>
      <dgm:spPr/>
      <dgm:t>
        <a:bodyPr/>
        <a:lstStyle/>
        <a:p>
          <a:endParaRPr lang="ru-RU"/>
        </a:p>
      </dgm:t>
    </dgm:pt>
    <dgm:pt modelId="{8763BA42-EDC7-4F74-8D43-B45B3FE1CFFC}" type="sibTrans" cxnId="{31234ACF-0CFC-4A8F-8C1B-838D7551B34F}">
      <dgm:prSet/>
      <dgm:spPr/>
      <dgm:t>
        <a:bodyPr/>
        <a:lstStyle/>
        <a:p>
          <a:endParaRPr lang="ru-RU"/>
        </a:p>
      </dgm:t>
    </dgm:pt>
    <dgm:pt modelId="{ED77CAE0-67B8-42DB-964B-56D0A739C2CE}">
      <dgm:prSet custT="1"/>
      <dgm:spPr/>
      <dgm:t>
        <a:bodyPr/>
        <a:lstStyle/>
        <a:p>
          <a:r>
            <a:rPr lang="uk-UA" sz="1200"/>
            <a:t>міжгруповое взаємодія по пред'явленню створеного продукту всіма учасниками, ознайомлення з результатами групової роботи. Інформація дається дозовано і може повторюватися , має зв'язок з темою уроку</a:t>
          </a:r>
          <a:endParaRPr lang="ru-RU" sz="1200"/>
        </a:p>
      </dgm:t>
    </dgm:pt>
    <dgm:pt modelId="{3BA92677-9227-41BC-BE9D-37FD5AE43C15}" type="parTrans" cxnId="{7ECD7DAA-2813-4D76-A1BC-5AF67572B7DA}">
      <dgm:prSet/>
      <dgm:spPr/>
      <dgm:t>
        <a:bodyPr/>
        <a:lstStyle/>
        <a:p>
          <a:endParaRPr lang="ru-RU"/>
        </a:p>
      </dgm:t>
    </dgm:pt>
    <dgm:pt modelId="{C3DC3D39-893E-4784-A5E6-46E919E16E60}" type="sibTrans" cxnId="{7ECD7DAA-2813-4D76-A1BC-5AF67572B7DA}">
      <dgm:prSet/>
      <dgm:spPr/>
      <dgm:t>
        <a:bodyPr/>
        <a:lstStyle/>
        <a:p>
          <a:endParaRPr lang="ru-RU"/>
        </a:p>
      </dgm:t>
    </dgm:pt>
    <dgm:pt modelId="{043F0C70-00FD-4DC5-9A31-6721933C35FD}">
      <dgm:prSet custT="1"/>
      <dgm:spPr/>
      <dgm:t>
        <a:bodyPr/>
        <a:lstStyle/>
        <a:p>
          <a:r>
            <a:rPr lang="uk-UA" sz="1100"/>
            <a:t>відбувається між первинними знаннями учнів й отриманими новими знаннями в ході роботи в майстерні</a:t>
          </a:r>
          <a:endParaRPr lang="ru-RU" sz="1100"/>
        </a:p>
      </dgm:t>
    </dgm:pt>
    <dgm:pt modelId="{55A52825-B0B2-400C-8583-841271FBA579}" type="parTrans" cxnId="{0EBFD2B9-0481-4C28-B942-E4ED008145EB}">
      <dgm:prSet/>
      <dgm:spPr/>
      <dgm:t>
        <a:bodyPr/>
        <a:lstStyle/>
        <a:p>
          <a:endParaRPr lang="ru-RU"/>
        </a:p>
      </dgm:t>
    </dgm:pt>
    <dgm:pt modelId="{6AED8CE1-1C55-4392-AD2C-499618AC04F9}" type="sibTrans" cxnId="{0EBFD2B9-0481-4C28-B942-E4ED008145EB}">
      <dgm:prSet/>
      <dgm:spPr/>
      <dgm:t>
        <a:bodyPr/>
        <a:lstStyle/>
        <a:p>
          <a:endParaRPr lang="ru-RU"/>
        </a:p>
      </dgm:t>
    </dgm:pt>
    <dgm:pt modelId="{11106AA5-439A-46FE-B67E-CDAC789B946E}">
      <dgm:prSet custT="1"/>
      <dgm:spPr/>
      <dgm:t>
        <a:bodyPr/>
        <a:lstStyle/>
        <a:p>
          <a:r>
            <a:rPr lang="uk-UA" sz="1400"/>
            <a:t>Рефлексія</a:t>
          </a:r>
          <a:endParaRPr lang="ru-RU" sz="1400"/>
        </a:p>
      </dgm:t>
    </dgm:pt>
    <dgm:pt modelId="{61020030-0F74-4BBB-A714-9B72CDCDC3C3}" type="sibTrans" cxnId="{372EDA48-BA94-4EDB-B972-31EFFC24D7F2}">
      <dgm:prSet/>
      <dgm:spPr/>
      <dgm:t>
        <a:bodyPr/>
        <a:lstStyle/>
        <a:p>
          <a:endParaRPr lang="ru-RU"/>
        </a:p>
      </dgm:t>
    </dgm:pt>
    <dgm:pt modelId="{3DEA75DF-AAE0-41D9-BF00-4409947686D5}" type="parTrans" cxnId="{372EDA48-BA94-4EDB-B972-31EFFC24D7F2}">
      <dgm:prSet/>
      <dgm:spPr/>
      <dgm:t>
        <a:bodyPr/>
        <a:lstStyle/>
        <a:p>
          <a:endParaRPr lang="ru-RU"/>
        </a:p>
      </dgm:t>
    </dgm:pt>
    <dgm:pt modelId="{3ED168AF-C872-44F3-8B43-9277A424CBE9}">
      <dgm:prSet custT="1"/>
      <dgm:spPr/>
      <dgm:t>
        <a:bodyPr/>
        <a:lstStyle/>
        <a:p>
          <a:r>
            <a:rPr lang="uk-UA" sz="1100"/>
            <a:t>процес осмислення всього, що відбувається за період проведення майстерні</a:t>
          </a:r>
          <a:endParaRPr lang="ru-RU" sz="1100"/>
        </a:p>
      </dgm:t>
    </dgm:pt>
    <dgm:pt modelId="{60F8A6D0-0EEE-40FC-AE77-A706F5D2F269}" type="parTrans" cxnId="{0C674CBF-83CA-4F76-B83C-8E6683586AC5}">
      <dgm:prSet/>
      <dgm:spPr/>
      <dgm:t>
        <a:bodyPr/>
        <a:lstStyle/>
        <a:p>
          <a:endParaRPr lang="ru-RU"/>
        </a:p>
      </dgm:t>
    </dgm:pt>
    <dgm:pt modelId="{2347EF4D-2A41-415F-A37A-8F0F0BCD4296}" type="sibTrans" cxnId="{0C674CBF-83CA-4F76-B83C-8E6683586AC5}">
      <dgm:prSet/>
      <dgm:spPr/>
      <dgm:t>
        <a:bodyPr/>
        <a:lstStyle/>
        <a:p>
          <a:endParaRPr lang="ru-RU"/>
        </a:p>
      </dgm:t>
    </dgm:pt>
    <dgm:pt modelId="{E08528F6-4BD3-4CC7-92A4-1BEAD3DD89C4}" type="pres">
      <dgm:prSet presAssocID="{2EC8917A-67A3-4D4E-BD33-84FC79A6E746}" presName="Name0" presStyleCnt="0">
        <dgm:presLayoutVars>
          <dgm:dir/>
          <dgm:animLvl val="lvl"/>
          <dgm:resizeHandles/>
        </dgm:presLayoutVars>
      </dgm:prSet>
      <dgm:spPr/>
      <dgm:t>
        <a:bodyPr/>
        <a:lstStyle/>
        <a:p>
          <a:endParaRPr lang="ru-RU"/>
        </a:p>
      </dgm:t>
    </dgm:pt>
    <dgm:pt modelId="{FF086729-5D22-4DB9-9A93-6A6AFA8A264B}" type="pres">
      <dgm:prSet presAssocID="{FEC859DE-DDA2-47A4-A343-9BCBD5A5B8C5}" presName="linNode" presStyleCnt="0"/>
      <dgm:spPr/>
    </dgm:pt>
    <dgm:pt modelId="{52E862BF-8C30-4826-92AF-33340B42985F}" type="pres">
      <dgm:prSet presAssocID="{FEC859DE-DDA2-47A4-A343-9BCBD5A5B8C5}" presName="parentShp" presStyleLbl="node1" presStyleIdx="0" presStyleCnt="6" custScaleX="119001" custScaleY="348616">
        <dgm:presLayoutVars>
          <dgm:bulletEnabled val="1"/>
        </dgm:presLayoutVars>
      </dgm:prSet>
      <dgm:spPr/>
      <dgm:t>
        <a:bodyPr/>
        <a:lstStyle/>
        <a:p>
          <a:endParaRPr lang="ru-RU"/>
        </a:p>
      </dgm:t>
    </dgm:pt>
    <dgm:pt modelId="{B607A47D-E8A0-4659-968B-242653319340}" type="pres">
      <dgm:prSet presAssocID="{FEC859DE-DDA2-47A4-A343-9BCBD5A5B8C5}" presName="childShp" presStyleLbl="bgAccFollowNode1" presStyleIdx="0" presStyleCnt="6" custScaleX="227965" custScaleY="329595">
        <dgm:presLayoutVars>
          <dgm:bulletEnabled val="1"/>
        </dgm:presLayoutVars>
      </dgm:prSet>
      <dgm:spPr/>
      <dgm:t>
        <a:bodyPr/>
        <a:lstStyle/>
        <a:p>
          <a:endParaRPr lang="ru-RU"/>
        </a:p>
      </dgm:t>
    </dgm:pt>
    <dgm:pt modelId="{CD09E77E-EC0E-45BA-96FF-06F554763159}" type="pres">
      <dgm:prSet presAssocID="{D1150B3C-5EA4-49BF-B696-53E45BBC9C0F}" presName="spacing" presStyleCnt="0"/>
      <dgm:spPr/>
    </dgm:pt>
    <dgm:pt modelId="{34904C31-00F8-4486-BA22-68F2E42CB42C}" type="pres">
      <dgm:prSet presAssocID="{CC9EDEDA-B662-4C90-883A-5A25D407E345}" presName="linNode" presStyleCnt="0"/>
      <dgm:spPr/>
    </dgm:pt>
    <dgm:pt modelId="{18BDDCDE-28F2-47AC-B029-1246EDB2BC12}" type="pres">
      <dgm:prSet presAssocID="{CC9EDEDA-B662-4C90-883A-5A25D407E345}" presName="parentShp" presStyleLbl="node1" presStyleIdx="1" presStyleCnt="6" custScaleX="68919" custScaleY="363367" custLinFactNeighborX="-76" custLinFactNeighborY="-5140">
        <dgm:presLayoutVars>
          <dgm:bulletEnabled val="1"/>
        </dgm:presLayoutVars>
      </dgm:prSet>
      <dgm:spPr/>
      <dgm:t>
        <a:bodyPr/>
        <a:lstStyle/>
        <a:p>
          <a:endParaRPr lang="ru-RU"/>
        </a:p>
      </dgm:t>
    </dgm:pt>
    <dgm:pt modelId="{E6CEDA9C-4CFF-48E8-9694-7BF16C0DA50E}" type="pres">
      <dgm:prSet presAssocID="{CC9EDEDA-B662-4C90-883A-5A25D407E345}" presName="childShp" presStyleLbl="bgAccFollowNode1" presStyleIdx="1" presStyleCnt="6" custScaleX="129896" custScaleY="369558">
        <dgm:presLayoutVars>
          <dgm:bulletEnabled val="1"/>
        </dgm:presLayoutVars>
      </dgm:prSet>
      <dgm:spPr/>
      <dgm:t>
        <a:bodyPr/>
        <a:lstStyle/>
        <a:p>
          <a:endParaRPr lang="ru-RU"/>
        </a:p>
      </dgm:t>
    </dgm:pt>
    <dgm:pt modelId="{8AAFACD1-5EF0-4B8F-B7C8-6AB926F9FE25}" type="pres">
      <dgm:prSet presAssocID="{F730322E-1891-4D0F-939B-C95EE5967B3B}" presName="spacing" presStyleCnt="0"/>
      <dgm:spPr/>
    </dgm:pt>
    <dgm:pt modelId="{455F1B86-7F6E-49F2-A2C9-E2C083A72257}" type="pres">
      <dgm:prSet presAssocID="{BD3123AA-CDFE-46D8-8B0D-F85301658FA7}" presName="linNode" presStyleCnt="0"/>
      <dgm:spPr/>
    </dgm:pt>
    <dgm:pt modelId="{B5F42AB4-9BAA-4F4D-8F5F-842D87DD0AB7}" type="pres">
      <dgm:prSet presAssocID="{BD3123AA-CDFE-46D8-8B0D-F85301658FA7}" presName="parentShp" presStyleLbl="node1" presStyleIdx="2" presStyleCnt="6" custScaleX="66498" custScaleY="371882" custLinFactNeighborX="-15543" custLinFactNeighborY="-7313">
        <dgm:presLayoutVars>
          <dgm:bulletEnabled val="1"/>
        </dgm:presLayoutVars>
      </dgm:prSet>
      <dgm:spPr/>
      <dgm:t>
        <a:bodyPr/>
        <a:lstStyle/>
        <a:p>
          <a:endParaRPr lang="ru-RU"/>
        </a:p>
      </dgm:t>
    </dgm:pt>
    <dgm:pt modelId="{CB8C287E-07E6-459F-8797-FE4030093FEB}" type="pres">
      <dgm:prSet presAssocID="{BD3123AA-CDFE-46D8-8B0D-F85301658FA7}" presName="childShp" presStyleLbl="bgAccFollowNode1" presStyleIdx="2" presStyleCnt="6" custScaleX="127299" custScaleY="386415">
        <dgm:presLayoutVars>
          <dgm:bulletEnabled val="1"/>
        </dgm:presLayoutVars>
      </dgm:prSet>
      <dgm:spPr/>
      <dgm:t>
        <a:bodyPr/>
        <a:lstStyle/>
        <a:p>
          <a:endParaRPr lang="ru-RU"/>
        </a:p>
      </dgm:t>
    </dgm:pt>
    <dgm:pt modelId="{52D3E786-5F37-4232-902D-E3014954B736}" type="pres">
      <dgm:prSet presAssocID="{D4D6B0DB-CD3D-4516-9609-B8741B5BEC0F}" presName="spacing" presStyleCnt="0"/>
      <dgm:spPr/>
    </dgm:pt>
    <dgm:pt modelId="{7E23D6C8-C62C-4AEA-97EF-898B7020A217}" type="pres">
      <dgm:prSet presAssocID="{AB16DDBA-7A7A-40FB-82FB-5032093C032A}" presName="linNode" presStyleCnt="0"/>
      <dgm:spPr/>
    </dgm:pt>
    <dgm:pt modelId="{C04DA459-BF41-4DE5-AA91-7CFFC8C235F5}" type="pres">
      <dgm:prSet presAssocID="{AB16DDBA-7A7A-40FB-82FB-5032093C032A}" presName="parentShp" presStyleLbl="node1" presStyleIdx="3" presStyleCnt="6" custScaleX="64208" custScaleY="374280" custLinFactNeighborX="-15312">
        <dgm:presLayoutVars>
          <dgm:bulletEnabled val="1"/>
        </dgm:presLayoutVars>
      </dgm:prSet>
      <dgm:spPr/>
      <dgm:t>
        <a:bodyPr/>
        <a:lstStyle/>
        <a:p>
          <a:endParaRPr lang="ru-RU"/>
        </a:p>
      </dgm:t>
    </dgm:pt>
    <dgm:pt modelId="{B6C3102E-2E4D-4FEE-8B74-D92ECF926A57}" type="pres">
      <dgm:prSet presAssocID="{AB16DDBA-7A7A-40FB-82FB-5032093C032A}" presName="childShp" presStyleLbl="bgAccFollowNode1" presStyleIdx="3" presStyleCnt="6" custScaleX="123684" custScaleY="361065" custLinFactNeighborX="1201" custLinFactNeighborY="-4362">
        <dgm:presLayoutVars>
          <dgm:bulletEnabled val="1"/>
        </dgm:presLayoutVars>
      </dgm:prSet>
      <dgm:spPr/>
      <dgm:t>
        <a:bodyPr/>
        <a:lstStyle/>
        <a:p>
          <a:endParaRPr lang="ru-RU"/>
        </a:p>
      </dgm:t>
    </dgm:pt>
    <dgm:pt modelId="{A0BB111F-7FBF-4783-B055-26CD96315281}" type="pres">
      <dgm:prSet presAssocID="{B47072FC-8F0F-4DEC-A0FE-75EFD3C46080}" presName="spacing" presStyleCnt="0"/>
      <dgm:spPr/>
    </dgm:pt>
    <dgm:pt modelId="{EAEC48B9-CF29-41A3-ABC8-2B323E9A253D}" type="pres">
      <dgm:prSet presAssocID="{2BADF414-5B46-4179-AD4B-406CB789DB06}" presName="linNode" presStyleCnt="0"/>
      <dgm:spPr/>
    </dgm:pt>
    <dgm:pt modelId="{9081DC9B-B508-40A7-9CB1-02997477CF67}" type="pres">
      <dgm:prSet presAssocID="{2BADF414-5B46-4179-AD4B-406CB789DB06}" presName="parentShp" presStyleLbl="node1" presStyleIdx="4" presStyleCnt="6" custScaleX="66052" custScaleY="379781" custLinFactNeighborX="-16380" custLinFactNeighborY="4967">
        <dgm:presLayoutVars>
          <dgm:bulletEnabled val="1"/>
        </dgm:presLayoutVars>
      </dgm:prSet>
      <dgm:spPr/>
      <dgm:t>
        <a:bodyPr/>
        <a:lstStyle/>
        <a:p>
          <a:endParaRPr lang="ru-RU"/>
        </a:p>
      </dgm:t>
    </dgm:pt>
    <dgm:pt modelId="{FD945BD0-8219-4F60-86FF-21D0CF59B318}" type="pres">
      <dgm:prSet presAssocID="{2BADF414-5B46-4179-AD4B-406CB789DB06}" presName="childShp" presStyleLbl="bgAccFollowNode1" presStyleIdx="4" presStyleCnt="6" custScaleX="127955" custScaleY="394790">
        <dgm:presLayoutVars>
          <dgm:bulletEnabled val="1"/>
        </dgm:presLayoutVars>
      </dgm:prSet>
      <dgm:spPr/>
      <dgm:t>
        <a:bodyPr/>
        <a:lstStyle/>
        <a:p>
          <a:endParaRPr lang="ru-RU"/>
        </a:p>
      </dgm:t>
    </dgm:pt>
    <dgm:pt modelId="{C08EFC44-1D0A-4E92-BFC0-08DE75625599}" type="pres">
      <dgm:prSet presAssocID="{8077AED4-1099-4569-9C18-E4D2A3A1338B}" presName="spacing" presStyleCnt="0"/>
      <dgm:spPr/>
    </dgm:pt>
    <dgm:pt modelId="{18553FC3-8AEF-4909-B809-98AB7940AB19}" type="pres">
      <dgm:prSet presAssocID="{11106AA5-439A-46FE-B67E-CDAC789B946E}" presName="linNode" presStyleCnt="0"/>
      <dgm:spPr/>
    </dgm:pt>
    <dgm:pt modelId="{C3072DE0-FD6C-47D6-A248-856415624836}" type="pres">
      <dgm:prSet presAssocID="{11106AA5-439A-46FE-B67E-CDAC789B946E}" presName="parentShp" presStyleLbl="node1" presStyleIdx="5" presStyleCnt="6" custScaleX="61218" custScaleY="416915" custLinFactNeighborX="-14779" custLinFactNeighborY="265">
        <dgm:presLayoutVars>
          <dgm:bulletEnabled val="1"/>
        </dgm:presLayoutVars>
      </dgm:prSet>
      <dgm:spPr/>
      <dgm:t>
        <a:bodyPr/>
        <a:lstStyle/>
        <a:p>
          <a:endParaRPr lang="ru-RU"/>
        </a:p>
      </dgm:t>
    </dgm:pt>
    <dgm:pt modelId="{16EF1836-CA7B-40DC-8F50-E4414C55D44B}" type="pres">
      <dgm:prSet presAssocID="{11106AA5-439A-46FE-B67E-CDAC789B946E}" presName="childShp" presStyleLbl="bgAccFollowNode1" presStyleIdx="5" presStyleCnt="6" custScaleX="125091" custScaleY="375791">
        <dgm:presLayoutVars>
          <dgm:bulletEnabled val="1"/>
        </dgm:presLayoutVars>
      </dgm:prSet>
      <dgm:spPr/>
      <dgm:t>
        <a:bodyPr/>
        <a:lstStyle/>
        <a:p>
          <a:endParaRPr lang="ru-RU"/>
        </a:p>
      </dgm:t>
    </dgm:pt>
  </dgm:ptLst>
  <dgm:cxnLst>
    <dgm:cxn modelId="{4BC62429-BDD4-4F1D-8FD1-691BDBD5C706}" type="presOf" srcId="{11106AA5-439A-46FE-B67E-CDAC789B946E}" destId="{C3072DE0-FD6C-47D6-A248-856415624836}" srcOrd="0" destOrd="0" presId="urn:microsoft.com/office/officeart/2005/8/layout/vList6"/>
    <dgm:cxn modelId="{3C49FAF9-45FD-4BE8-BB46-465848B1A687}" srcId="{2EC8917A-67A3-4D4E-BD33-84FC79A6E746}" destId="{AB16DDBA-7A7A-40FB-82FB-5032093C032A}" srcOrd="3" destOrd="0" parTransId="{3A0C1A12-6FB6-4D72-973A-57E7A397AD2E}" sibTransId="{B47072FC-8F0F-4DEC-A0FE-75EFD3C46080}"/>
    <dgm:cxn modelId="{E5E640B4-74CE-48AC-B2CC-9675A7A89E03}" srcId="{2EC8917A-67A3-4D4E-BD33-84FC79A6E746}" destId="{FEC859DE-DDA2-47A4-A343-9BCBD5A5B8C5}" srcOrd="0" destOrd="0" parTransId="{47A544C6-3362-4321-824E-CFFC97D61C4F}" sibTransId="{D1150B3C-5EA4-49BF-B696-53E45BBC9C0F}"/>
    <dgm:cxn modelId="{F8D43CE5-2D96-4736-BF9A-2309D9438E59}" type="presOf" srcId="{34D4199A-C410-4997-9C51-A665D73AD393}" destId="{CB8C287E-07E6-459F-8797-FE4030093FEB}" srcOrd="0" destOrd="0" presId="urn:microsoft.com/office/officeart/2005/8/layout/vList6"/>
    <dgm:cxn modelId="{C6853F72-FC3E-4A55-A380-2E31F84A17A4}" type="presOf" srcId="{AB16DDBA-7A7A-40FB-82FB-5032093C032A}" destId="{C04DA459-BF41-4DE5-AA91-7CFFC8C235F5}" srcOrd="0" destOrd="0" presId="urn:microsoft.com/office/officeart/2005/8/layout/vList6"/>
    <dgm:cxn modelId="{52A06F9B-2E29-454E-BD90-B14AAD67C07A}" type="presOf" srcId="{BD3123AA-CDFE-46D8-8B0D-F85301658FA7}" destId="{B5F42AB4-9BAA-4F4D-8F5F-842D87DD0AB7}" srcOrd="0" destOrd="0" presId="urn:microsoft.com/office/officeart/2005/8/layout/vList6"/>
    <dgm:cxn modelId="{D0CB0FB9-E80F-4EE7-A7B4-7EBBCF9702B3}" type="presOf" srcId="{FEC859DE-DDA2-47A4-A343-9BCBD5A5B8C5}" destId="{52E862BF-8C30-4826-92AF-33340B42985F}" srcOrd="0" destOrd="0" presId="urn:microsoft.com/office/officeart/2005/8/layout/vList6"/>
    <dgm:cxn modelId="{31234ACF-0CFC-4A8F-8C1B-838D7551B34F}" srcId="{BD3123AA-CDFE-46D8-8B0D-F85301658FA7}" destId="{34D4199A-C410-4997-9C51-A665D73AD393}" srcOrd="0" destOrd="0" parTransId="{18043602-E184-421B-9B57-AFB68DFDCC18}" sibTransId="{8763BA42-EDC7-4F74-8D43-B45B3FE1CFFC}"/>
    <dgm:cxn modelId="{2C69F2EB-0060-473C-9FB4-4DBB644AF234}" srcId="{2EC8917A-67A3-4D4E-BD33-84FC79A6E746}" destId="{CC9EDEDA-B662-4C90-883A-5A25D407E345}" srcOrd="1" destOrd="0" parTransId="{6696F453-58D8-4466-BC91-FC28512D1354}" sibTransId="{F730322E-1891-4D0F-939B-C95EE5967B3B}"/>
    <dgm:cxn modelId="{0069BE37-EACD-4EAD-958E-BAB294CA6EC6}" srcId="{CC9EDEDA-B662-4C90-883A-5A25D407E345}" destId="{E7B80EED-7CE1-422B-8299-7F7EAD5AF2A1}" srcOrd="0" destOrd="0" parTransId="{7BEB79F7-CD91-461F-9B26-7D0291F5AF3B}" sibTransId="{1924D908-DB47-4AC8-9F8F-BBFC7223352D}"/>
    <dgm:cxn modelId="{1C1B5A7E-1156-4C58-AD86-6CA047553CAE}" type="presOf" srcId="{2BADF414-5B46-4179-AD4B-406CB789DB06}" destId="{9081DC9B-B508-40A7-9CB1-02997477CF67}" srcOrd="0" destOrd="0" presId="urn:microsoft.com/office/officeart/2005/8/layout/vList6"/>
    <dgm:cxn modelId="{0EBFD2B9-0481-4C28-B942-E4ED008145EB}" srcId="{2BADF414-5B46-4179-AD4B-406CB789DB06}" destId="{043F0C70-00FD-4DC5-9A31-6721933C35FD}" srcOrd="0" destOrd="0" parTransId="{55A52825-B0B2-400C-8583-841271FBA579}" sibTransId="{6AED8CE1-1C55-4392-AD2C-499618AC04F9}"/>
    <dgm:cxn modelId="{DED503DE-29A6-470C-8407-46DAF86C18E2}" srcId="{2EC8917A-67A3-4D4E-BD33-84FC79A6E746}" destId="{2BADF414-5B46-4179-AD4B-406CB789DB06}" srcOrd="4" destOrd="0" parTransId="{48F71B0F-B0FD-42FB-8A68-63F06B377F17}" sibTransId="{8077AED4-1099-4569-9C18-E4D2A3A1338B}"/>
    <dgm:cxn modelId="{7486899D-19F2-4EBA-8213-8565F5FABEE7}" type="presOf" srcId="{043F0C70-00FD-4DC5-9A31-6721933C35FD}" destId="{FD945BD0-8219-4F60-86FF-21D0CF59B318}" srcOrd="0" destOrd="0" presId="urn:microsoft.com/office/officeart/2005/8/layout/vList6"/>
    <dgm:cxn modelId="{DB942ADA-3905-4670-AE38-E4E1F966671B}" type="presOf" srcId="{E7B80EED-7CE1-422B-8299-7F7EAD5AF2A1}" destId="{E6CEDA9C-4CFF-48E8-9694-7BF16C0DA50E}" srcOrd="0" destOrd="0" presId="urn:microsoft.com/office/officeart/2005/8/layout/vList6"/>
    <dgm:cxn modelId="{6C1602EA-D10A-4E42-A013-A31CE685C891}" srcId="{FEC859DE-DDA2-47A4-A343-9BCBD5A5B8C5}" destId="{8D852A69-DC9D-42AB-AC8B-2C28E42AF656}" srcOrd="0" destOrd="0" parTransId="{E751798D-EFE5-4FDA-86E0-E6911DF8A0DA}" sibTransId="{D0F32A11-D3E6-4C40-9914-C2BA35730211}"/>
    <dgm:cxn modelId="{7ECD7DAA-2813-4D76-A1BC-5AF67572B7DA}" srcId="{AB16DDBA-7A7A-40FB-82FB-5032093C032A}" destId="{ED77CAE0-67B8-42DB-964B-56D0A739C2CE}" srcOrd="0" destOrd="0" parTransId="{3BA92677-9227-41BC-BE9D-37FD5AE43C15}" sibTransId="{C3DC3D39-893E-4784-A5E6-46E919E16E60}"/>
    <dgm:cxn modelId="{83D63F6B-71CB-4616-A6F4-6195F49AB485}" type="presOf" srcId="{ED77CAE0-67B8-42DB-964B-56D0A739C2CE}" destId="{B6C3102E-2E4D-4FEE-8B74-D92ECF926A57}" srcOrd="0" destOrd="0" presId="urn:microsoft.com/office/officeart/2005/8/layout/vList6"/>
    <dgm:cxn modelId="{D8104E67-1137-49AD-AC25-C1AB7CBAA5EE}" type="presOf" srcId="{3ED168AF-C872-44F3-8B43-9277A424CBE9}" destId="{16EF1836-CA7B-40DC-8F50-E4414C55D44B}" srcOrd="0" destOrd="0" presId="urn:microsoft.com/office/officeart/2005/8/layout/vList6"/>
    <dgm:cxn modelId="{B2C89229-7B67-4154-85FC-F818C08B3825}" type="presOf" srcId="{8D852A69-DC9D-42AB-AC8B-2C28E42AF656}" destId="{B607A47D-E8A0-4659-968B-242653319340}" srcOrd="0" destOrd="0" presId="urn:microsoft.com/office/officeart/2005/8/layout/vList6"/>
    <dgm:cxn modelId="{0C674CBF-83CA-4F76-B83C-8E6683586AC5}" srcId="{11106AA5-439A-46FE-B67E-CDAC789B946E}" destId="{3ED168AF-C872-44F3-8B43-9277A424CBE9}" srcOrd="0" destOrd="0" parTransId="{60F8A6D0-0EEE-40FC-AE77-A706F5D2F269}" sibTransId="{2347EF4D-2A41-415F-A37A-8F0F0BCD4296}"/>
    <dgm:cxn modelId="{F3FF5625-AD65-4C55-AE28-E4814005F35A}" type="presOf" srcId="{CC9EDEDA-B662-4C90-883A-5A25D407E345}" destId="{18BDDCDE-28F2-47AC-B029-1246EDB2BC12}" srcOrd="0" destOrd="0" presId="urn:microsoft.com/office/officeart/2005/8/layout/vList6"/>
    <dgm:cxn modelId="{372EDA48-BA94-4EDB-B972-31EFFC24D7F2}" srcId="{2EC8917A-67A3-4D4E-BD33-84FC79A6E746}" destId="{11106AA5-439A-46FE-B67E-CDAC789B946E}" srcOrd="5" destOrd="0" parTransId="{3DEA75DF-AAE0-41D9-BF00-4409947686D5}" sibTransId="{61020030-0F74-4BBB-A714-9B72CDCDC3C3}"/>
    <dgm:cxn modelId="{41CF2E9E-259F-4D21-8242-7502FE530154}" type="presOf" srcId="{2EC8917A-67A3-4D4E-BD33-84FC79A6E746}" destId="{E08528F6-4BD3-4CC7-92A4-1BEAD3DD89C4}" srcOrd="0" destOrd="0" presId="urn:microsoft.com/office/officeart/2005/8/layout/vList6"/>
    <dgm:cxn modelId="{67F44341-E10B-4584-81EC-E062FCCB37F3}" srcId="{2EC8917A-67A3-4D4E-BD33-84FC79A6E746}" destId="{BD3123AA-CDFE-46D8-8B0D-F85301658FA7}" srcOrd="2" destOrd="0" parTransId="{4855BFCD-D9F8-4675-AD70-4740C25F3E17}" sibTransId="{D4D6B0DB-CD3D-4516-9609-B8741B5BEC0F}"/>
    <dgm:cxn modelId="{C2B17B57-F411-4431-B0A1-6A08ECFB6CED}" type="presParOf" srcId="{E08528F6-4BD3-4CC7-92A4-1BEAD3DD89C4}" destId="{FF086729-5D22-4DB9-9A93-6A6AFA8A264B}" srcOrd="0" destOrd="0" presId="urn:microsoft.com/office/officeart/2005/8/layout/vList6"/>
    <dgm:cxn modelId="{2AA56D8D-A8AF-4236-972C-72CE9E61CD6A}" type="presParOf" srcId="{FF086729-5D22-4DB9-9A93-6A6AFA8A264B}" destId="{52E862BF-8C30-4826-92AF-33340B42985F}" srcOrd="0" destOrd="0" presId="urn:microsoft.com/office/officeart/2005/8/layout/vList6"/>
    <dgm:cxn modelId="{E10E3D46-8091-419D-BD34-CBD081085DE4}" type="presParOf" srcId="{FF086729-5D22-4DB9-9A93-6A6AFA8A264B}" destId="{B607A47D-E8A0-4659-968B-242653319340}" srcOrd="1" destOrd="0" presId="urn:microsoft.com/office/officeart/2005/8/layout/vList6"/>
    <dgm:cxn modelId="{DF96ACF1-C2C2-4A0D-B1F2-637B8F32E7B4}" type="presParOf" srcId="{E08528F6-4BD3-4CC7-92A4-1BEAD3DD89C4}" destId="{CD09E77E-EC0E-45BA-96FF-06F554763159}" srcOrd="1" destOrd="0" presId="urn:microsoft.com/office/officeart/2005/8/layout/vList6"/>
    <dgm:cxn modelId="{AA457879-8031-41BF-A174-92D2AE03FDD4}" type="presParOf" srcId="{E08528F6-4BD3-4CC7-92A4-1BEAD3DD89C4}" destId="{34904C31-00F8-4486-BA22-68F2E42CB42C}" srcOrd="2" destOrd="0" presId="urn:microsoft.com/office/officeart/2005/8/layout/vList6"/>
    <dgm:cxn modelId="{E51B139F-66D3-43D6-9746-682E9D8023EC}" type="presParOf" srcId="{34904C31-00F8-4486-BA22-68F2E42CB42C}" destId="{18BDDCDE-28F2-47AC-B029-1246EDB2BC12}" srcOrd="0" destOrd="0" presId="urn:microsoft.com/office/officeart/2005/8/layout/vList6"/>
    <dgm:cxn modelId="{431540B5-F4D8-46D8-A201-55EB4BE47018}" type="presParOf" srcId="{34904C31-00F8-4486-BA22-68F2E42CB42C}" destId="{E6CEDA9C-4CFF-48E8-9694-7BF16C0DA50E}" srcOrd="1" destOrd="0" presId="urn:microsoft.com/office/officeart/2005/8/layout/vList6"/>
    <dgm:cxn modelId="{81F6262B-7DA0-4544-9B40-24A7AEA688F5}" type="presParOf" srcId="{E08528F6-4BD3-4CC7-92A4-1BEAD3DD89C4}" destId="{8AAFACD1-5EF0-4B8F-B7C8-6AB926F9FE25}" srcOrd="3" destOrd="0" presId="urn:microsoft.com/office/officeart/2005/8/layout/vList6"/>
    <dgm:cxn modelId="{75140074-9C09-40AF-AAF6-BF7AD9389226}" type="presParOf" srcId="{E08528F6-4BD3-4CC7-92A4-1BEAD3DD89C4}" destId="{455F1B86-7F6E-49F2-A2C9-E2C083A72257}" srcOrd="4" destOrd="0" presId="urn:microsoft.com/office/officeart/2005/8/layout/vList6"/>
    <dgm:cxn modelId="{57449594-A0CB-4E84-8AEB-1E7C30BD737B}" type="presParOf" srcId="{455F1B86-7F6E-49F2-A2C9-E2C083A72257}" destId="{B5F42AB4-9BAA-4F4D-8F5F-842D87DD0AB7}" srcOrd="0" destOrd="0" presId="urn:microsoft.com/office/officeart/2005/8/layout/vList6"/>
    <dgm:cxn modelId="{A97B2477-22C8-414E-9DE4-F06E90099887}" type="presParOf" srcId="{455F1B86-7F6E-49F2-A2C9-E2C083A72257}" destId="{CB8C287E-07E6-459F-8797-FE4030093FEB}" srcOrd="1" destOrd="0" presId="urn:microsoft.com/office/officeart/2005/8/layout/vList6"/>
    <dgm:cxn modelId="{A2F99815-BD0B-459E-AD67-78CAE74EFBCB}" type="presParOf" srcId="{E08528F6-4BD3-4CC7-92A4-1BEAD3DD89C4}" destId="{52D3E786-5F37-4232-902D-E3014954B736}" srcOrd="5" destOrd="0" presId="urn:microsoft.com/office/officeart/2005/8/layout/vList6"/>
    <dgm:cxn modelId="{60B07AA0-CFD2-4950-A15B-E1A7640E6072}" type="presParOf" srcId="{E08528F6-4BD3-4CC7-92A4-1BEAD3DD89C4}" destId="{7E23D6C8-C62C-4AEA-97EF-898B7020A217}" srcOrd="6" destOrd="0" presId="urn:microsoft.com/office/officeart/2005/8/layout/vList6"/>
    <dgm:cxn modelId="{CCBC9837-A441-43BB-B9DC-F9717361AE6D}" type="presParOf" srcId="{7E23D6C8-C62C-4AEA-97EF-898B7020A217}" destId="{C04DA459-BF41-4DE5-AA91-7CFFC8C235F5}" srcOrd="0" destOrd="0" presId="urn:microsoft.com/office/officeart/2005/8/layout/vList6"/>
    <dgm:cxn modelId="{801FC18D-4EA2-438C-8279-C86C9A7AA8E4}" type="presParOf" srcId="{7E23D6C8-C62C-4AEA-97EF-898B7020A217}" destId="{B6C3102E-2E4D-4FEE-8B74-D92ECF926A57}" srcOrd="1" destOrd="0" presId="urn:microsoft.com/office/officeart/2005/8/layout/vList6"/>
    <dgm:cxn modelId="{04CE0929-A632-4675-B366-9C1481889933}" type="presParOf" srcId="{E08528F6-4BD3-4CC7-92A4-1BEAD3DD89C4}" destId="{A0BB111F-7FBF-4783-B055-26CD96315281}" srcOrd="7" destOrd="0" presId="urn:microsoft.com/office/officeart/2005/8/layout/vList6"/>
    <dgm:cxn modelId="{882922FB-2D4C-446C-A6F6-D26D986C9F19}" type="presParOf" srcId="{E08528F6-4BD3-4CC7-92A4-1BEAD3DD89C4}" destId="{EAEC48B9-CF29-41A3-ABC8-2B323E9A253D}" srcOrd="8" destOrd="0" presId="urn:microsoft.com/office/officeart/2005/8/layout/vList6"/>
    <dgm:cxn modelId="{77E76B9C-F20E-4296-A48F-AF0470B91BA8}" type="presParOf" srcId="{EAEC48B9-CF29-41A3-ABC8-2B323E9A253D}" destId="{9081DC9B-B508-40A7-9CB1-02997477CF67}" srcOrd="0" destOrd="0" presId="urn:microsoft.com/office/officeart/2005/8/layout/vList6"/>
    <dgm:cxn modelId="{45439BD5-A3C3-4135-BBB9-283F339DC664}" type="presParOf" srcId="{EAEC48B9-CF29-41A3-ABC8-2B323E9A253D}" destId="{FD945BD0-8219-4F60-86FF-21D0CF59B318}" srcOrd="1" destOrd="0" presId="urn:microsoft.com/office/officeart/2005/8/layout/vList6"/>
    <dgm:cxn modelId="{C243CD53-CB69-4650-BDDC-B8AC49620ADC}" type="presParOf" srcId="{E08528F6-4BD3-4CC7-92A4-1BEAD3DD89C4}" destId="{C08EFC44-1D0A-4E92-BFC0-08DE75625599}" srcOrd="9" destOrd="0" presId="urn:microsoft.com/office/officeart/2005/8/layout/vList6"/>
    <dgm:cxn modelId="{E5737D17-CF5B-4EFD-8D39-DA1A9CDC8AED}" type="presParOf" srcId="{E08528F6-4BD3-4CC7-92A4-1BEAD3DD89C4}" destId="{18553FC3-8AEF-4909-B809-98AB7940AB19}" srcOrd="10" destOrd="0" presId="urn:microsoft.com/office/officeart/2005/8/layout/vList6"/>
    <dgm:cxn modelId="{6AC7A001-5673-401B-89C1-1C722A6EC8C7}" type="presParOf" srcId="{18553FC3-8AEF-4909-B809-98AB7940AB19}" destId="{C3072DE0-FD6C-47D6-A248-856415624836}" srcOrd="0" destOrd="0" presId="urn:microsoft.com/office/officeart/2005/8/layout/vList6"/>
    <dgm:cxn modelId="{0B939975-D698-4811-8320-9DC5CE3CE4F7}" type="presParOf" srcId="{18553FC3-8AEF-4909-B809-98AB7940AB19}" destId="{16EF1836-CA7B-40DC-8F50-E4414C55D44B}" srcOrd="1" destOrd="0" presId="urn:microsoft.com/office/officeart/2005/8/layout/v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1DBEC8-B5ED-4D32-B027-85247C89EEE9}">
      <dsp:nvSpPr>
        <dsp:cNvPr id="0" name=""/>
        <dsp:cNvSpPr/>
      </dsp:nvSpPr>
      <dsp:spPr>
        <a:xfrm>
          <a:off x="0" y="2538619"/>
          <a:ext cx="4843848" cy="491495"/>
        </a:xfrm>
        <a:prstGeom prst="rect">
          <a:avLst/>
        </a:prstGeom>
        <a:solidFill>
          <a:schemeClr val="bg1">
            <a:lumMod val="85000"/>
            <a:alpha val="58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cs typeface="Times New Roman" pitchFamily="18" charset="0"/>
            </a:rPr>
            <a:t>Систематизація,опис технологій,узагальнення досвіду,подання досвіду як системи, написання статей</a:t>
          </a:r>
        </a:p>
        <a:p>
          <a:pPr lvl="0" algn="ctr" defTabSz="488950">
            <a:lnSpc>
              <a:spcPct val="90000"/>
            </a:lnSpc>
            <a:spcBef>
              <a:spcPct val="0"/>
            </a:spcBef>
            <a:spcAft>
              <a:spcPct val="35000"/>
            </a:spcAft>
          </a:pPr>
          <a:endParaRPr lang="ru-RU" sz="800" kern="1200">
            <a:solidFill>
              <a:schemeClr val="accent3">
                <a:lumMod val="50000"/>
              </a:schemeClr>
            </a:solidFill>
          </a:endParaRPr>
        </a:p>
      </dsp:txBody>
      <dsp:txXfrm>
        <a:off x="0" y="2538619"/>
        <a:ext cx="4843848" cy="491495"/>
      </dsp:txXfrm>
    </dsp:sp>
    <dsp:sp modelId="{6F994141-3AF8-4EE3-8C74-5280CFD756F9}">
      <dsp:nvSpPr>
        <dsp:cNvPr id="0" name=""/>
        <dsp:cNvSpPr/>
      </dsp:nvSpPr>
      <dsp:spPr>
        <a:xfrm rot="10800000">
          <a:off x="0" y="2162497"/>
          <a:ext cx="4843848" cy="382405"/>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b="1" kern="1200">
              <a:solidFill>
                <a:schemeClr val="accent3">
                  <a:lumMod val="50000"/>
                </a:schemeClr>
              </a:solidFill>
              <a:latin typeface="Times New Roman" pitchFamily="18" charset="0"/>
              <a:cs typeface="Times New Roman" pitchFamily="18" charset="0"/>
            </a:rPr>
            <a:t>ДОСВІД</a:t>
          </a:r>
        </a:p>
      </dsp:txBody>
      <dsp:txXfrm rot="10800000">
        <a:off x="0" y="2162497"/>
        <a:ext cx="4843848" cy="248475"/>
      </dsp:txXfrm>
    </dsp:sp>
    <dsp:sp modelId="{D58DC26C-C393-4C4E-A247-65F8A74737CC}">
      <dsp:nvSpPr>
        <dsp:cNvPr id="0" name=""/>
        <dsp:cNvSpPr/>
      </dsp:nvSpPr>
      <dsp:spPr>
        <a:xfrm rot="10800000">
          <a:off x="0" y="1524501"/>
          <a:ext cx="4843848" cy="644278"/>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kern="1200">
              <a:solidFill>
                <a:schemeClr val="accent3">
                  <a:lumMod val="50000"/>
                </a:schemeClr>
              </a:solidFill>
              <a:latin typeface="Times New Roman" pitchFamily="18" charset="0"/>
              <a:cs typeface="Times New Roman" pitchFamily="18" charset="0"/>
            </a:rPr>
            <a:t>Фунціонування </a:t>
          </a:r>
        </a:p>
      </dsp:txBody>
      <dsp:txXfrm rot="-10800000">
        <a:off x="0" y="1524501"/>
        <a:ext cx="4843848" cy="226141"/>
      </dsp:txXfrm>
    </dsp:sp>
    <dsp:sp modelId="{E79C7D26-03A9-40E9-84F3-76111EE1A8B5}">
      <dsp:nvSpPr>
        <dsp:cNvPr id="0" name=""/>
        <dsp:cNvSpPr/>
      </dsp:nvSpPr>
      <dsp:spPr>
        <a:xfrm>
          <a:off x="0" y="1744276"/>
          <a:ext cx="4843848" cy="205374"/>
        </a:xfrm>
        <a:prstGeom prst="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показ технологій навчання, психолого-педагогічні семінари,ділові ігри тощо</a:t>
          </a:r>
          <a:r>
            <a:rPr lang="ru-RU" sz="1000" kern="1200"/>
            <a:t>.</a:t>
          </a:r>
        </a:p>
      </dsp:txBody>
      <dsp:txXfrm>
        <a:off x="0" y="1744276"/>
        <a:ext cx="4843848" cy="205374"/>
      </dsp:txXfrm>
    </dsp:sp>
    <dsp:sp modelId="{629E77F9-60FF-4FCE-B994-E6DB65B2B120}">
      <dsp:nvSpPr>
        <dsp:cNvPr id="0" name=""/>
        <dsp:cNvSpPr/>
      </dsp:nvSpPr>
      <dsp:spPr>
        <a:xfrm rot="10800000">
          <a:off x="0" y="639406"/>
          <a:ext cx="4843848" cy="891379"/>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kern="1200">
              <a:solidFill>
                <a:schemeClr val="accent3">
                  <a:lumMod val="50000"/>
                </a:schemeClr>
              </a:solidFill>
              <a:latin typeface="Times New Roman" pitchFamily="18" charset="0"/>
              <a:cs typeface="Times New Roman" pitchFamily="18" charset="0"/>
            </a:rPr>
            <a:t>Упровадження окремих елементів</a:t>
          </a:r>
        </a:p>
      </dsp:txBody>
      <dsp:txXfrm rot="-10800000">
        <a:off x="0" y="639406"/>
        <a:ext cx="4843848" cy="312874"/>
      </dsp:txXfrm>
    </dsp:sp>
    <dsp:sp modelId="{0F962616-9689-48F2-B784-B669AEB1318C}">
      <dsp:nvSpPr>
        <dsp:cNvPr id="0" name=""/>
        <dsp:cNvSpPr/>
      </dsp:nvSpPr>
      <dsp:spPr>
        <a:xfrm>
          <a:off x="0" y="925366"/>
          <a:ext cx="4843848" cy="320103"/>
        </a:xfrm>
        <a:prstGeom prst="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Показові уроки,тренінги, практичні семінари, педагогічні майстерні, взаємовідвідування уроків</a:t>
          </a:r>
        </a:p>
      </dsp:txBody>
      <dsp:txXfrm>
        <a:off x="0" y="925366"/>
        <a:ext cx="4843848" cy="320103"/>
      </dsp:txXfrm>
    </dsp:sp>
    <dsp:sp modelId="{F10B9D4F-4308-4475-B2B2-4E2A66D235EB}">
      <dsp:nvSpPr>
        <dsp:cNvPr id="0" name=""/>
        <dsp:cNvSpPr/>
      </dsp:nvSpPr>
      <dsp:spPr>
        <a:xfrm rot="10800000">
          <a:off x="0" y="1410"/>
          <a:ext cx="4843848" cy="644278"/>
        </a:xfrm>
        <a:prstGeom prst="upArrowCallou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kern="1200">
              <a:solidFill>
                <a:schemeClr val="accent3">
                  <a:lumMod val="50000"/>
                </a:schemeClr>
              </a:solidFill>
              <a:latin typeface="Times New Roman" pitchFamily="18" charset="0"/>
              <a:cs typeface="Times New Roman" pitchFamily="18" charset="0"/>
            </a:rPr>
            <a:t>Вивчення проблеми</a:t>
          </a:r>
        </a:p>
      </dsp:txBody>
      <dsp:txXfrm rot="-10800000">
        <a:off x="0" y="1410"/>
        <a:ext cx="4843848" cy="226141"/>
      </dsp:txXfrm>
    </dsp:sp>
    <dsp:sp modelId="{6C36670E-E224-477C-93FD-DE13569A3E41}">
      <dsp:nvSpPr>
        <dsp:cNvPr id="0" name=""/>
        <dsp:cNvSpPr/>
      </dsp:nvSpPr>
      <dsp:spPr>
        <a:xfrm>
          <a:off x="0" y="227552"/>
          <a:ext cx="4843848" cy="192639"/>
        </a:xfrm>
        <a:prstGeom prst="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Теоретичні семінари,педагогічні читання, диспути, дискусії</a:t>
          </a:r>
        </a:p>
      </dsp:txBody>
      <dsp:txXfrm>
        <a:off x="0" y="227552"/>
        <a:ext cx="4843848" cy="1926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7A47D-E8A0-4659-968B-242653319340}">
      <dsp:nvSpPr>
        <dsp:cNvPr id="0" name=""/>
        <dsp:cNvSpPr/>
      </dsp:nvSpPr>
      <dsp:spPr>
        <a:xfrm>
          <a:off x="1537867" y="30267"/>
          <a:ext cx="4413239" cy="892025"/>
        </a:xfrm>
        <a:prstGeom prst="rightArrow">
          <a:avLst>
            <a:gd name="adj1" fmla="val 75000"/>
            <a:gd name="adj2" fmla="val 50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t>перше завдання майстерні, мотиву</a:t>
          </a:r>
          <a:r>
            <a:rPr lang="uk-UA" sz="1200" kern="1200"/>
            <a:t>є </a:t>
          </a:r>
          <a:r>
            <a:rPr lang="ru-RU" sz="1200" kern="1200"/>
            <a:t>подальшу діяльність учасників. Воно актуалізує особистий досвід кожного і створює ситуацію вибору, збору асоціацій, пробуджує фантазію і пізнавальний інтерес, включає в діяльність </a:t>
          </a:r>
        </a:p>
      </dsp:txBody>
      <dsp:txXfrm>
        <a:off x="1537867" y="141770"/>
        <a:ext cx="4078730" cy="669019"/>
      </dsp:txXfrm>
    </dsp:sp>
    <dsp:sp modelId="{52E862BF-8C30-4826-92AF-33340B42985F}">
      <dsp:nvSpPr>
        <dsp:cNvPr id="0" name=""/>
        <dsp:cNvSpPr/>
      </dsp:nvSpPr>
      <dsp:spPr>
        <a:xfrm>
          <a:off x="2018" y="4527"/>
          <a:ext cx="1535849" cy="943504"/>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ru-RU" sz="1800" i="1" kern="1200"/>
            <a:t>індуктор</a:t>
          </a:r>
          <a:endParaRPr lang="ru-RU" sz="1800" kern="1200">
            <a:solidFill>
              <a:schemeClr val="accent3">
                <a:lumMod val="50000"/>
              </a:schemeClr>
            </a:solidFill>
          </a:endParaRPr>
        </a:p>
      </dsp:txBody>
      <dsp:txXfrm>
        <a:off x="48076" y="50585"/>
        <a:ext cx="1443733" cy="851388"/>
      </dsp:txXfrm>
    </dsp:sp>
    <dsp:sp modelId="{E6CEDA9C-4CFF-48E8-9694-7BF16C0DA50E}">
      <dsp:nvSpPr>
        <dsp:cNvPr id="0" name=""/>
        <dsp:cNvSpPr/>
      </dsp:nvSpPr>
      <dsp:spPr>
        <a:xfrm>
          <a:off x="1556332" y="975096"/>
          <a:ext cx="4395049" cy="1000182"/>
        </a:xfrm>
        <a:prstGeom prst="rightArrow">
          <a:avLst>
            <a:gd name="adj1" fmla="val 75000"/>
            <a:gd name="adj2" fmla="val 50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uk-UA" sz="1200" kern="1200"/>
            <a:t>індивідуальна робота з інформації; дається завдання за темою семінару з урахуванням особистісного образу, де відбувається творчий процес і розрив</a:t>
          </a:r>
          <a:endParaRPr lang="ru-RU" sz="1200" kern="1200"/>
        </a:p>
      </dsp:txBody>
      <dsp:txXfrm>
        <a:off x="1556332" y="1100119"/>
        <a:ext cx="4019981" cy="750136"/>
      </dsp:txXfrm>
    </dsp:sp>
    <dsp:sp modelId="{18BDDCDE-28F2-47AC-B029-1246EDB2BC12}">
      <dsp:nvSpPr>
        <dsp:cNvPr id="0" name=""/>
        <dsp:cNvSpPr/>
      </dsp:nvSpPr>
      <dsp:spPr>
        <a:xfrm>
          <a:off x="0" y="969562"/>
          <a:ext cx="1554589" cy="983426"/>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uk-UA" sz="1600" kern="1200"/>
            <a:t>Само</a:t>
          </a:r>
        </a:p>
        <a:p>
          <a:pPr lvl="0" algn="ctr" defTabSz="711200">
            <a:lnSpc>
              <a:spcPct val="90000"/>
            </a:lnSpc>
            <a:spcBef>
              <a:spcPct val="0"/>
            </a:spcBef>
            <a:spcAft>
              <a:spcPct val="35000"/>
            </a:spcAft>
          </a:pPr>
          <a:r>
            <a:rPr lang="uk-UA" sz="1600" kern="1200"/>
            <a:t>актуалізація</a:t>
          </a:r>
          <a:endParaRPr lang="ru-RU" sz="1600" kern="1200"/>
        </a:p>
      </dsp:txBody>
      <dsp:txXfrm>
        <a:off x="48007" y="1017569"/>
        <a:ext cx="1458575" cy="887412"/>
      </dsp:txXfrm>
    </dsp:sp>
    <dsp:sp modelId="{CB8C287E-07E6-459F-8797-FE4030093FEB}">
      <dsp:nvSpPr>
        <dsp:cNvPr id="0" name=""/>
        <dsp:cNvSpPr/>
      </dsp:nvSpPr>
      <dsp:spPr>
        <a:xfrm>
          <a:off x="1538234" y="2002342"/>
          <a:ext cx="4413749" cy="1045804"/>
        </a:xfrm>
        <a:prstGeom prst="rightArrow">
          <a:avLst>
            <a:gd name="adj1" fmla="val 75000"/>
            <a:gd name="adj2" fmla="val 50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uk-UA" sz="1200" kern="1200"/>
            <a:t>основна робота з вивчення нового матеріалу здійснюється на даному етапі через індивідуальну, парну, групову форму діяльності</a:t>
          </a:r>
          <a:endParaRPr lang="ru-RU" sz="1200" kern="1200"/>
        </a:p>
      </dsp:txBody>
      <dsp:txXfrm>
        <a:off x="1538234" y="2133068"/>
        <a:ext cx="4021573" cy="784353"/>
      </dsp:txXfrm>
    </dsp:sp>
    <dsp:sp modelId="{B5F42AB4-9BAA-4F4D-8F5F-842D87DD0AB7}">
      <dsp:nvSpPr>
        <dsp:cNvPr id="0" name=""/>
        <dsp:cNvSpPr/>
      </dsp:nvSpPr>
      <dsp:spPr>
        <a:xfrm>
          <a:off x="0" y="2002216"/>
          <a:ext cx="1537092" cy="1006471"/>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uk-UA" sz="1600" kern="1200"/>
            <a:t>Соціоконструкція</a:t>
          </a:r>
          <a:endParaRPr lang="ru-RU" sz="1600" kern="1200"/>
        </a:p>
      </dsp:txBody>
      <dsp:txXfrm>
        <a:off x="49132" y="2051348"/>
        <a:ext cx="1438828" cy="908207"/>
      </dsp:txXfrm>
    </dsp:sp>
    <dsp:sp modelId="{B6C3102E-2E4D-4FEE-8B74-D92ECF926A57}">
      <dsp:nvSpPr>
        <dsp:cNvPr id="0" name=""/>
        <dsp:cNvSpPr/>
      </dsp:nvSpPr>
      <dsp:spPr>
        <a:xfrm>
          <a:off x="1539601" y="3081288"/>
          <a:ext cx="4413523" cy="977196"/>
        </a:xfrm>
        <a:prstGeom prst="rightArrow">
          <a:avLst>
            <a:gd name="adj1" fmla="val 75000"/>
            <a:gd name="adj2" fmla="val 50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uk-UA" sz="1200" kern="1200"/>
            <a:t>міжгруповое взаємодія по пред'явленню створеного продукту всіма учасниками, ознайомлення з результатами групової роботи. Інформація дається дозовано і може повторюватися , має зв'язок з темою уроку</a:t>
          </a:r>
          <a:endParaRPr lang="ru-RU" sz="1200" kern="1200"/>
        </a:p>
      </dsp:txBody>
      <dsp:txXfrm>
        <a:off x="1539601" y="3203438"/>
        <a:ext cx="4047075" cy="732897"/>
      </dsp:txXfrm>
    </dsp:sp>
    <dsp:sp modelId="{C04DA459-BF41-4DE5-AA91-7CFFC8C235F5}">
      <dsp:nvSpPr>
        <dsp:cNvPr id="0" name=""/>
        <dsp:cNvSpPr/>
      </dsp:nvSpPr>
      <dsp:spPr>
        <a:xfrm>
          <a:off x="0" y="3075210"/>
          <a:ext cx="1527459" cy="1012961"/>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uk-UA" sz="1600" kern="1200"/>
            <a:t>Соціалізація</a:t>
          </a:r>
          <a:endParaRPr lang="ru-RU" sz="1600" kern="1200"/>
        </a:p>
      </dsp:txBody>
      <dsp:txXfrm>
        <a:off x="49449" y="3124659"/>
        <a:ext cx="1428561" cy="914063"/>
      </dsp:txXfrm>
    </dsp:sp>
    <dsp:sp modelId="{FD945BD0-8219-4F60-86FF-21D0CF59B318}">
      <dsp:nvSpPr>
        <dsp:cNvPr id="0" name=""/>
        <dsp:cNvSpPr/>
      </dsp:nvSpPr>
      <dsp:spPr>
        <a:xfrm>
          <a:off x="1524634" y="4115237"/>
          <a:ext cx="4427567" cy="1068470"/>
        </a:xfrm>
        <a:prstGeom prst="rightArrow">
          <a:avLst>
            <a:gd name="adj1" fmla="val 75000"/>
            <a:gd name="adj2" fmla="val 50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uk-UA" sz="1100" kern="1200"/>
            <a:t>відбувається між первинними знаннями учнів й отриманими новими знаннями в ході роботи в майстерні</a:t>
          </a:r>
          <a:endParaRPr lang="ru-RU" sz="1100" kern="1200"/>
        </a:p>
      </dsp:txBody>
      <dsp:txXfrm>
        <a:off x="1524634" y="4248796"/>
        <a:ext cx="4026891" cy="801352"/>
      </dsp:txXfrm>
    </dsp:sp>
    <dsp:sp modelId="{9081DC9B-B508-40A7-9CB1-02997477CF67}">
      <dsp:nvSpPr>
        <dsp:cNvPr id="0" name=""/>
        <dsp:cNvSpPr/>
      </dsp:nvSpPr>
      <dsp:spPr>
        <a:xfrm>
          <a:off x="0" y="4148990"/>
          <a:ext cx="1523711" cy="1027849"/>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uk-UA" sz="1600" kern="1200"/>
            <a:t>Розрив</a:t>
          </a:r>
          <a:endParaRPr lang="ru-RU" sz="1600" kern="1200"/>
        </a:p>
      </dsp:txBody>
      <dsp:txXfrm>
        <a:off x="50175" y="4199165"/>
        <a:ext cx="1423361" cy="927499"/>
      </dsp:txXfrm>
    </dsp:sp>
    <dsp:sp modelId="{16EF1836-CA7B-40DC-8F50-E4414C55D44B}">
      <dsp:nvSpPr>
        <dsp:cNvPr id="0" name=""/>
        <dsp:cNvSpPr/>
      </dsp:nvSpPr>
      <dsp:spPr>
        <a:xfrm>
          <a:off x="1472862" y="5266421"/>
          <a:ext cx="4463730" cy="1017051"/>
        </a:xfrm>
        <a:prstGeom prst="rightArrow">
          <a:avLst>
            <a:gd name="adj1" fmla="val 75000"/>
            <a:gd name="adj2" fmla="val 50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uk-UA" sz="1100" kern="1200"/>
            <a:t>процес осмислення всього, що відбувається за період проведення майстерні</a:t>
          </a:r>
          <a:endParaRPr lang="ru-RU" sz="1100" kern="1200"/>
        </a:p>
      </dsp:txBody>
      <dsp:txXfrm>
        <a:off x="1472862" y="5393552"/>
        <a:ext cx="4082336" cy="762789"/>
      </dsp:txXfrm>
    </dsp:sp>
    <dsp:sp modelId="{C3072DE0-FD6C-47D6-A248-856415624836}">
      <dsp:nvSpPr>
        <dsp:cNvPr id="0" name=""/>
        <dsp:cNvSpPr/>
      </dsp:nvSpPr>
      <dsp:spPr>
        <a:xfrm>
          <a:off x="0" y="5211489"/>
          <a:ext cx="1456330" cy="112835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k-UA" sz="1400" kern="1200"/>
            <a:t>Рефлексія</a:t>
          </a:r>
          <a:endParaRPr lang="ru-RU" sz="1400" kern="1200"/>
        </a:p>
      </dsp:txBody>
      <dsp:txXfrm>
        <a:off x="55082" y="5266571"/>
        <a:ext cx="1346166" cy="10181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2E1A-4147-4CDF-BDA2-73B43988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8</Pages>
  <Words>1681</Words>
  <Characters>9584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BEST</cp:lastModifiedBy>
  <cp:revision>16</cp:revision>
  <dcterms:created xsi:type="dcterms:W3CDTF">2013-10-21T07:48:00Z</dcterms:created>
  <dcterms:modified xsi:type="dcterms:W3CDTF">2013-10-30T16:46:00Z</dcterms:modified>
</cp:coreProperties>
</file>